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CEB" w:rsidRDefault="00182A38" w:rsidP="00F47C88">
      <w:pPr>
        <w:jc w:val="both"/>
        <w:rPr>
          <w:rFonts w:ascii="Arial" w:hAnsi="Arial" w:cs="Arial"/>
          <w:b/>
          <w:u w:val="single"/>
        </w:rPr>
      </w:pPr>
      <w:r w:rsidRPr="00EE2913">
        <w:rPr>
          <w:rFonts w:ascii="Arial" w:hAnsi="Arial" w:cs="Arial"/>
          <w:b/>
          <w:u w:val="single"/>
        </w:rPr>
        <w:t xml:space="preserve">Gender </w:t>
      </w:r>
      <w:r w:rsidR="005A5EAF">
        <w:rPr>
          <w:rFonts w:ascii="Arial" w:hAnsi="Arial" w:cs="Arial"/>
          <w:b/>
          <w:u w:val="single"/>
        </w:rPr>
        <w:t xml:space="preserve">Aspects </w:t>
      </w:r>
      <w:r w:rsidR="00BC6EA9">
        <w:rPr>
          <w:rFonts w:ascii="Arial" w:hAnsi="Arial" w:cs="Arial"/>
          <w:b/>
          <w:u w:val="single"/>
        </w:rPr>
        <w:t>of</w:t>
      </w:r>
      <w:r w:rsidRPr="00EE2913">
        <w:rPr>
          <w:rFonts w:ascii="Arial" w:hAnsi="Arial" w:cs="Arial"/>
          <w:b/>
          <w:u w:val="single"/>
        </w:rPr>
        <w:t xml:space="preserve"> </w:t>
      </w:r>
      <w:r w:rsidR="00574CAC">
        <w:rPr>
          <w:rFonts w:ascii="Arial" w:hAnsi="Arial" w:cs="Arial"/>
          <w:b/>
          <w:u w:val="single"/>
        </w:rPr>
        <w:t>Agricultural Water Management (</w:t>
      </w:r>
      <w:r w:rsidR="0049325C" w:rsidRPr="00DC20E1">
        <w:rPr>
          <w:rFonts w:ascii="Arial" w:hAnsi="Arial" w:cs="Arial"/>
          <w:b/>
          <w:u w:val="single"/>
        </w:rPr>
        <w:t>AWM</w:t>
      </w:r>
      <w:r w:rsidR="00574CAC">
        <w:rPr>
          <w:rFonts w:ascii="Arial" w:hAnsi="Arial" w:cs="Arial"/>
          <w:b/>
          <w:u w:val="single"/>
        </w:rPr>
        <w:t>)</w:t>
      </w:r>
      <w:r w:rsidR="00A76D7D">
        <w:rPr>
          <w:rFonts w:ascii="Arial" w:hAnsi="Arial" w:cs="Arial"/>
          <w:b/>
          <w:u w:val="single"/>
        </w:rPr>
        <w:t xml:space="preserve"> </w:t>
      </w:r>
    </w:p>
    <w:p w:rsidR="00A15EA7" w:rsidRDefault="008F7715" w:rsidP="00F47C88">
      <w:pPr>
        <w:jc w:val="both"/>
        <w:rPr>
          <w:rFonts w:ascii="Arial" w:hAnsi="Arial" w:cs="Arial"/>
        </w:rPr>
      </w:pPr>
      <w:r>
        <w:rPr>
          <w:rFonts w:ascii="Arial" w:hAnsi="Arial" w:cs="Arial"/>
        </w:rPr>
        <w:t xml:space="preserve">“Gender </w:t>
      </w:r>
      <w:r w:rsidR="00FC1E79">
        <w:rPr>
          <w:rFonts w:ascii="Arial" w:hAnsi="Arial" w:cs="Arial"/>
        </w:rPr>
        <w:t xml:space="preserve">and </w:t>
      </w:r>
      <w:r w:rsidR="00574CAC">
        <w:rPr>
          <w:rFonts w:ascii="Arial" w:hAnsi="Arial" w:cs="Arial"/>
        </w:rPr>
        <w:t>Agricultural Water Management (</w:t>
      </w:r>
      <w:r>
        <w:rPr>
          <w:rFonts w:ascii="Arial" w:hAnsi="Arial" w:cs="Arial"/>
        </w:rPr>
        <w:t>AWM</w:t>
      </w:r>
      <w:r w:rsidR="00574CAC">
        <w:rPr>
          <w:rFonts w:ascii="Arial" w:hAnsi="Arial" w:cs="Arial"/>
        </w:rPr>
        <w:t>)</w:t>
      </w:r>
      <w:r>
        <w:rPr>
          <w:rFonts w:ascii="Arial" w:hAnsi="Arial" w:cs="Arial"/>
        </w:rPr>
        <w:t xml:space="preserve">” </w:t>
      </w:r>
      <w:r w:rsidR="00FC1E79">
        <w:rPr>
          <w:rFonts w:ascii="Arial" w:hAnsi="Arial" w:cs="Arial"/>
        </w:rPr>
        <w:t xml:space="preserve">is a cross-cutting approach that </w:t>
      </w:r>
      <w:r w:rsidR="008861C9">
        <w:rPr>
          <w:rFonts w:ascii="Arial" w:hAnsi="Arial" w:cs="Arial"/>
        </w:rPr>
        <w:t xml:space="preserve">considers </w:t>
      </w:r>
      <w:r w:rsidR="008861C9" w:rsidRPr="008352AF">
        <w:rPr>
          <w:rFonts w:ascii="Arial" w:hAnsi="Arial" w:cs="Arial"/>
        </w:rPr>
        <w:t>gendered</w:t>
      </w:r>
      <w:r w:rsidR="00216A38" w:rsidRPr="008352AF">
        <w:rPr>
          <w:rFonts w:ascii="Arial" w:hAnsi="Arial" w:cs="Arial"/>
        </w:rPr>
        <w:t xml:space="preserve"> constraints</w:t>
      </w:r>
      <w:r w:rsidR="00216A38">
        <w:rPr>
          <w:rFonts w:ascii="Arial" w:hAnsi="Arial" w:cs="Arial"/>
        </w:rPr>
        <w:t xml:space="preserve"> and impacts in AWM</w:t>
      </w:r>
      <w:r w:rsidR="007F1073">
        <w:rPr>
          <w:rFonts w:ascii="Arial" w:hAnsi="Arial" w:cs="Arial"/>
        </w:rPr>
        <w:t>.</w:t>
      </w:r>
      <w:r w:rsidR="00216A38">
        <w:rPr>
          <w:rFonts w:ascii="Arial" w:hAnsi="Arial" w:cs="Arial"/>
        </w:rPr>
        <w:t xml:space="preserve"> In the last </w:t>
      </w:r>
      <w:r w:rsidR="00841743">
        <w:rPr>
          <w:rFonts w:ascii="Arial" w:hAnsi="Arial" w:cs="Arial"/>
        </w:rPr>
        <w:t xml:space="preserve">few </w:t>
      </w:r>
      <w:r w:rsidR="00216A38">
        <w:rPr>
          <w:rFonts w:ascii="Arial" w:hAnsi="Arial" w:cs="Arial"/>
        </w:rPr>
        <w:t>decades</w:t>
      </w:r>
      <w:r w:rsidR="00216A38" w:rsidRPr="008352AF">
        <w:rPr>
          <w:rFonts w:ascii="Arial" w:hAnsi="Arial" w:cs="Arial"/>
        </w:rPr>
        <w:t>,</w:t>
      </w:r>
      <w:r w:rsidR="001D01A0" w:rsidRPr="008352AF">
        <w:rPr>
          <w:rFonts w:ascii="Arial" w:hAnsi="Arial" w:cs="Arial"/>
        </w:rPr>
        <w:t xml:space="preserve"> </w:t>
      </w:r>
      <w:r w:rsidR="00385C1C" w:rsidRPr="008352AF">
        <w:rPr>
          <w:rFonts w:ascii="Arial" w:hAnsi="Arial" w:cs="Arial"/>
        </w:rPr>
        <w:t>recognising</w:t>
      </w:r>
      <w:r w:rsidR="00385C1C">
        <w:rPr>
          <w:rFonts w:ascii="Arial" w:hAnsi="Arial" w:cs="Arial"/>
        </w:rPr>
        <w:t xml:space="preserve"> the importance of gender</w:t>
      </w:r>
      <w:r w:rsidR="001D01A0">
        <w:rPr>
          <w:rFonts w:ascii="Arial" w:hAnsi="Arial" w:cs="Arial"/>
        </w:rPr>
        <w:t xml:space="preserve"> </w:t>
      </w:r>
      <w:r w:rsidR="00216A38">
        <w:rPr>
          <w:rFonts w:ascii="Arial" w:hAnsi="Arial" w:cs="Arial"/>
        </w:rPr>
        <w:t xml:space="preserve">has become one of </w:t>
      </w:r>
      <w:r w:rsidR="001D01A0">
        <w:rPr>
          <w:rFonts w:ascii="Arial" w:hAnsi="Arial" w:cs="Arial"/>
        </w:rPr>
        <w:t xml:space="preserve">the most important concepts of international development cooperation. </w:t>
      </w:r>
      <w:r w:rsidR="007F1073">
        <w:rPr>
          <w:rFonts w:ascii="Arial" w:hAnsi="Arial" w:cs="Arial"/>
        </w:rPr>
        <w:t>However, agriculture and AWM are lagging behind</w:t>
      </w:r>
      <w:r w:rsidR="001A27C1">
        <w:rPr>
          <w:rFonts w:ascii="Arial" w:hAnsi="Arial" w:cs="Arial"/>
        </w:rPr>
        <w:t>,</w:t>
      </w:r>
      <w:r w:rsidR="007F1073">
        <w:rPr>
          <w:rFonts w:ascii="Arial" w:hAnsi="Arial" w:cs="Arial"/>
        </w:rPr>
        <w:t xml:space="preserve"> as</w:t>
      </w:r>
      <w:r w:rsidR="001A27C1">
        <w:rPr>
          <w:rFonts w:ascii="Arial" w:hAnsi="Arial" w:cs="Arial"/>
        </w:rPr>
        <w:t xml:space="preserve"> </w:t>
      </w:r>
      <w:r w:rsidR="007F1073">
        <w:rPr>
          <w:rFonts w:ascii="Arial" w:hAnsi="Arial" w:cs="Arial"/>
        </w:rPr>
        <w:t xml:space="preserve">the crucial contribution of women to agricultural production in </w:t>
      </w:r>
      <w:r w:rsidR="00351C62">
        <w:rPr>
          <w:rFonts w:ascii="Arial" w:hAnsi="Arial" w:cs="Arial"/>
        </w:rPr>
        <w:t>developing countries</w:t>
      </w:r>
      <w:r w:rsidR="007F1073">
        <w:rPr>
          <w:rFonts w:ascii="Arial" w:hAnsi="Arial" w:cs="Arial"/>
        </w:rPr>
        <w:t xml:space="preserve"> has </w:t>
      </w:r>
      <w:r w:rsidR="0097154D">
        <w:rPr>
          <w:rFonts w:ascii="Arial" w:hAnsi="Arial" w:cs="Arial"/>
        </w:rPr>
        <w:t xml:space="preserve">only in recent years </w:t>
      </w:r>
      <w:r w:rsidR="007F1073">
        <w:rPr>
          <w:rFonts w:ascii="Arial" w:hAnsi="Arial" w:cs="Arial"/>
        </w:rPr>
        <w:t xml:space="preserve">been </w:t>
      </w:r>
      <w:r w:rsidR="00385C1C">
        <w:rPr>
          <w:rFonts w:ascii="Arial" w:hAnsi="Arial" w:cs="Arial"/>
        </w:rPr>
        <w:t>acknowledged</w:t>
      </w:r>
      <w:r w:rsidR="007F1073">
        <w:rPr>
          <w:rFonts w:ascii="Arial" w:hAnsi="Arial" w:cs="Arial"/>
        </w:rPr>
        <w:t xml:space="preserve"> on a broader scale</w:t>
      </w:r>
      <w:r w:rsidR="00351C62">
        <w:rPr>
          <w:rFonts w:ascii="Arial" w:hAnsi="Arial" w:cs="Arial"/>
        </w:rPr>
        <w:t xml:space="preserve">. </w:t>
      </w:r>
      <w:r w:rsidR="007F1073">
        <w:rPr>
          <w:rFonts w:ascii="Arial" w:hAnsi="Arial" w:cs="Arial"/>
        </w:rPr>
        <w:t>W</w:t>
      </w:r>
      <w:r w:rsidR="00AE4ADE">
        <w:rPr>
          <w:rFonts w:ascii="Arial" w:hAnsi="Arial" w:cs="Arial"/>
        </w:rPr>
        <w:t>ith w</w:t>
      </w:r>
      <w:r w:rsidR="007F1073">
        <w:rPr>
          <w:rFonts w:ascii="Arial" w:hAnsi="Arial" w:cs="Arial"/>
        </w:rPr>
        <w:t xml:space="preserve">omen </w:t>
      </w:r>
      <w:r w:rsidR="00AE4ADE">
        <w:rPr>
          <w:rFonts w:ascii="Arial" w:hAnsi="Arial" w:cs="Arial"/>
        </w:rPr>
        <w:t xml:space="preserve">forming </w:t>
      </w:r>
      <w:r w:rsidR="00946BB7">
        <w:rPr>
          <w:rFonts w:ascii="Arial" w:hAnsi="Arial" w:cs="Arial"/>
        </w:rPr>
        <w:t>on average</w:t>
      </w:r>
      <w:r w:rsidR="00AE4ADE">
        <w:rPr>
          <w:rFonts w:ascii="Arial" w:hAnsi="Arial" w:cs="Arial"/>
        </w:rPr>
        <w:t xml:space="preserve"> 4</w:t>
      </w:r>
      <w:r w:rsidR="00946BB7">
        <w:rPr>
          <w:rFonts w:ascii="Arial" w:hAnsi="Arial" w:cs="Arial"/>
        </w:rPr>
        <w:t>3</w:t>
      </w:r>
      <w:r w:rsidR="00AE4ADE">
        <w:rPr>
          <w:rFonts w:ascii="Arial" w:hAnsi="Arial" w:cs="Arial"/>
        </w:rPr>
        <w:t xml:space="preserve">% of the agricultural labour force in developing </w:t>
      </w:r>
      <w:r w:rsidR="00BE54CD">
        <w:rPr>
          <w:rFonts w:ascii="Arial" w:hAnsi="Arial" w:cs="Arial"/>
        </w:rPr>
        <w:t>countries</w:t>
      </w:r>
      <w:bookmarkStart w:id="0" w:name="_Ref345679751"/>
      <w:r w:rsidR="007A518A">
        <w:rPr>
          <w:rFonts w:ascii="Arial" w:hAnsi="Arial" w:cs="Arial"/>
        </w:rPr>
        <w:t>,</w:t>
      </w:r>
      <w:bookmarkEnd w:id="0"/>
      <w:r w:rsidR="00D92FE1">
        <w:rPr>
          <w:rFonts w:ascii="Arial" w:hAnsi="Arial" w:cs="Arial"/>
        </w:rPr>
        <w:t xml:space="preserve"> </w:t>
      </w:r>
      <w:r w:rsidR="0097154D">
        <w:rPr>
          <w:rFonts w:ascii="Arial" w:hAnsi="Arial" w:cs="Arial"/>
        </w:rPr>
        <w:t>(</w:t>
      </w:r>
      <w:r w:rsidR="00D92FE1">
        <w:rPr>
          <w:rFonts w:ascii="Arial" w:hAnsi="Arial" w:cs="Arial"/>
        </w:rPr>
        <w:t>ranging from 20% in Latin America to 50% in Africa</w:t>
      </w:r>
      <w:r w:rsidR="0097154D">
        <w:rPr>
          <w:rFonts w:ascii="Arial" w:hAnsi="Arial" w:cs="Arial"/>
        </w:rPr>
        <w:t>)</w:t>
      </w:r>
      <w:r w:rsidR="00475C4A" w:rsidRPr="00475C4A">
        <w:rPr>
          <w:rStyle w:val="Appeldenotedefin"/>
        </w:rPr>
        <w:t xml:space="preserve"> </w:t>
      </w:r>
      <w:r w:rsidR="00475C4A">
        <w:rPr>
          <w:rStyle w:val="Appeldenotedefin"/>
        </w:rPr>
        <w:endnoteReference w:id="2"/>
      </w:r>
      <w:r w:rsidR="0097154D">
        <w:rPr>
          <w:rFonts w:ascii="Arial" w:hAnsi="Arial" w:cs="Arial"/>
        </w:rPr>
        <w:t xml:space="preserve">, </w:t>
      </w:r>
      <w:r w:rsidR="007F1073">
        <w:rPr>
          <w:rFonts w:ascii="Arial" w:hAnsi="Arial" w:cs="Arial"/>
        </w:rPr>
        <w:t>t</w:t>
      </w:r>
      <w:r w:rsidR="002E2A55">
        <w:rPr>
          <w:rFonts w:ascii="Arial" w:hAnsi="Arial" w:cs="Arial"/>
        </w:rPr>
        <w:t>heir role and inclusion</w:t>
      </w:r>
      <w:r w:rsidR="00351C62">
        <w:rPr>
          <w:rFonts w:ascii="Arial" w:hAnsi="Arial" w:cs="Arial"/>
        </w:rPr>
        <w:t xml:space="preserve"> in agricul</w:t>
      </w:r>
      <w:r w:rsidR="00385C1C">
        <w:rPr>
          <w:rFonts w:ascii="Arial" w:hAnsi="Arial" w:cs="Arial"/>
        </w:rPr>
        <w:t xml:space="preserve">tural water management has </w:t>
      </w:r>
      <w:r w:rsidR="00351C62">
        <w:rPr>
          <w:rFonts w:ascii="Arial" w:hAnsi="Arial" w:cs="Arial"/>
        </w:rPr>
        <w:t xml:space="preserve">been identified as one of the most crucial challenges </w:t>
      </w:r>
      <w:r w:rsidR="0097154D">
        <w:rPr>
          <w:rFonts w:ascii="Arial" w:hAnsi="Arial" w:cs="Arial"/>
        </w:rPr>
        <w:t>in</w:t>
      </w:r>
      <w:r w:rsidR="00351C62">
        <w:rPr>
          <w:rFonts w:ascii="Arial" w:hAnsi="Arial" w:cs="Arial"/>
        </w:rPr>
        <w:t xml:space="preserve"> </w:t>
      </w:r>
      <w:r w:rsidR="0097154D">
        <w:rPr>
          <w:rFonts w:ascii="Arial" w:hAnsi="Arial" w:cs="Arial"/>
        </w:rPr>
        <w:t>reaching</w:t>
      </w:r>
      <w:r w:rsidR="00351C62">
        <w:rPr>
          <w:rFonts w:ascii="Arial" w:hAnsi="Arial" w:cs="Arial"/>
        </w:rPr>
        <w:t xml:space="preserve"> global food and water security</w:t>
      </w:r>
      <w:r w:rsidR="005A5EAF">
        <w:rPr>
          <w:rFonts w:ascii="Arial" w:hAnsi="Arial" w:cs="Arial"/>
        </w:rPr>
        <w:t xml:space="preserve">. </w:t>
      </w:r>
      <w:r w:rsidR="00246BAE">
        <w:rPr>
          <w:rFonts w:ascii="Arial" w:hAnsi="Arial" w:cs="Arial"/>
        </w:rPr>
        <w:t xml:space="preserve">Secondly and equally important, the promotion of gender equality and the empowerment of women is a goal in itself. </w:t>
      </w:r>
      <w:r w:rsidR="0097154D">
        <w:rPr>
          <w:rFonts w:ascii="Arial" w:hAnsi="Arial" w:cs="Arial"/>
        </w:rPr>
        <w:t>T</w:t>
      </w:r>
      <w:r w:rsidR="00246BAE">
        <w:rPr>
          <w:rFonts w:ascii="Arial" w:hAnsi="Arial" w:cs="Arial"/>
        </w:rPr>
        <w:t xml:space="preserve">he consideration of </w:t>
      </w:r>
      <w:r w:rsidR="0097154D">
        <w:rPr>
          <w:rFonts w:ascii="Arial" w:hAnsi="Arial" w:cs="Arial"/>
        </w:rPr>
        <w:t>gender</w:t>
      </w:r>
      <w:r w:rsidR="00246BAE">
        <w:rPr>
          <w:rFonts w:ascii="Arial" w:hAnsi="Arial" w:cs="Arial"/>
        </w:rPr>
        <w:t xml:space="preserve"> needs and preferences in AWM allows women to fulfil their potential, </w:t>
      </w:r>
      <w:r w:rsidR="006F19BB">
        <w:rPr>
          <w:rFonts w:ascii="Arial" w:hAnsi="Arial" w:cs="Arial"/>
        </w:rPr>
        <w:t>to act upon their rights and obligations more effectively</w:t>
      </w:r>
      <w:r w:rsidR="001A27C1">
        <w:rPr>
          <w:rFonts w:ascii="Arial" w:hAnsi="Arial" w:cs="Arial"/>
        </w:rPr>
        <w:t>,</w:t>
      </w:r>
      <w:r w:rsidR="007548C5">
        <w:rPr>
          <w:rFonts w:ascii="Arial" w:hAnsi="Arial" w:cs="Arial"/>
        </w:rPr>
        <w:t xml:space="preserve"> and</w:t>
      </w:r>
      <w:r w:rsidR="006F19BB">
        <w:rPr>
          <w:rFonts w:ascii="Arial" w:hAnsi="Arial" w:cs="Arial"/>
        </w:rPr>
        <w:t xml:space="preserve"> to </w:t>
      </w:r>
      <w:r w:rsidR="00246BAE">
        <w:rPr>
          <w:rFonts w:ascii="Arial" w:hAnsi="Arial" w:cs="Arial"/>
        </w:rPr>
        <w:t>raise their (</w:t>
      </w:r>
      <w:proofErr w:type="gramStart"/>
      <w:r w:rsidR="00246BAE">
        <w:rPr>
          <w:rFonts w:ascii="Arial" w:hAnsi="Arial" w:cs="Arial"/>
        </w:rPr>
        <w:t>personal</w:t>
      </w:r>
      <w:proofErr w:type="gramEnd"/>
      <w:r w:rsidR="00246BAE">
        <w:rPr>
          <w:rFonts w:ascii="Arial" w:hAnsi="Arial" w:cs="Arial"/>
        </w:rPr>
        <w:t>)</w:t>
      </w:r>
      <w:r w:rsidR="006F19BB">
        <w:rPr>
          <w:rFonts w:ascii="Arial" w:hAnsi="Arial" w:cs="Arial"/>
        </w:rPr>
        <w:t xml:space="preserve"> production and</w:t>
      </w:r>
      <w:r w:rsidR="0048353A">
        <w:rPr>
          <w:rFonts w:ascii="Arial" w:hAnsi="Arial" w:cs="Arial"/>
        </w:rPr>
        <w:t xml:space="preserve"> income</w:t>
      </w:r>
      <w:r w:rsidR="0097154D">
        <w:rPr>
          <w:rFonts w:ascii="Arial" w:hAnsi="Arial" w:cs="Arial"/>
        </w:rPr>
        <w:t>, among others.</w:t>
      </w:r>
      <w:r w:rsidR="007548C5">
        <w:rPr>
          <w:rFonts w:ascii="Arial" w:hAnsi="Arial" w:cs="Arial"/>
        </w:rPr>
        <w:t xml:space="preserve"> </w:t>
      </w:r>
      <w:r w:rsidR="001A27C1">
        <w:rPr>
          <w:rFonts w:ascii="Arial" w:hAnsi="Arial" w:cs="Arial"/>
        </w:rPr>
        <w:t>Consequently</w:t>
      </w:r>
      <w:r w:rsidR="008352AF">
        <w:rPr>
          <w:rFonts w:ascii="Arial" w:hAnsi="Arial" w:cs="Arial"/>
        </w:rPr>
        <w:t>,</w:t>
      </w:r>
      <w:r w:rsidR="001A27C1">
        <w:rPr>
          <w:rFonts w:ascii="Arial" w:hAnsi="Arial" w:cs="Arial"/>
        </w:rPr>
        <w:t xml:space="preserve"> </w:t>
      </w:r>
      <w:r w:rsidR="008352AF">
        <w:rPr>
          <w:rFonts w:ascii="Arial" w:hAnsi="Arial" w:cs="Arial"/>
        </w:rPr>
        <w:t>women’s</w:t>
      </w:r>
      <w:r w:rsidR="007548C5">
        <w:rPr>
          <w:rFonts w:ascii="Arial" w:hAnsi="Arial" w:cs="Arial"/>
        </w:rPr>
        <w:t xml:space="preserve"> status</w:t>
      </w:r>
      <w:r w:rsidR="00246BAE">
        <w:rPr>
          <w:rFonts w:ascii="Arial" w:hAnsi="Arial" w:cs="Arial"/>
        </w:rPr>
        <w:t xml:space="preserve"> </w:t>
      </w:r>
      <w:r w:rsidR="007548C5">
        <w:rPr>
          <w:rFonts w:ascii="Arial" w:hAnsi="Arial" w:cs="Arial"/>
        </w:rPr>
        <w:t>and decis</w:t>
      </w:r>
      <w:r w:rsidR="0048353A">
        <w:rPr>
          <w:rFonts w:ascii="Arial" w:hAnsi="Arial" w:cs="Arial"/>
        </w:rPr>
        <w:t>i</w:t>
      </w:r>
      <w:r w:rsidR="007548C5">
        <w:rPr>
          <w:rFonts w:ascii="Arial" w:hAnsi="Arial" w:cs="Arial"/>
        </w:rPr>
        <w:t xml:space="preserve">on-making power </w:t>
      </w:r>
      <w:r w:rsidR="00246BAE">
        <w:rPr>
          <w:rFonts w:ascii="Arial" w:hAnsi="Arial" w:cs="Arial"/>
        </w:rPr>
        <w:t xml:space="preserve">in household and society </w:t>
      </w:r>
      <w:r w:rsidR="0048353A">
        <w:rPr>
          <w:rFonts w:ascii="Arial" w:hAnsi="Arial" w:cs="Arial"/>
        </w:rPr>
        <w:t>is</w:t>
      </w:r>
      <w:r w:rsidR="007548C5">
        <w:rPr>
          <w:rFonts w:ascii="Arial" w:hAnsi="Arial" w:cs="Arial"/>
        </w:rPr>
        <w:t xml:space="preserve"> improved.</w:t>
      </w:r>
    </w:p>
    <w:p w:rsidR="008861C9" w:rsidRPr="008861C9" w:rsidRDefault="008861C9" w:rsidP="00F47C88">
      <w:pPr>
        <w:jc w:val="both"/>
        <w:rPr>
          <w:rFonts w:ascii="Arial" w:hAnsi="Arial" w:cs="Arial"/>
          <w:b/>
        </w:rPr>
      </w:pPr>
      <w:r w:rsidRPr="008861C9">
        <w:rPr>
          <w:rFonts w:ascii="Arial" w:hAnsi="Arial" w:cs="Arial"/>
          <w:b/>
        </w:rPr>
        <w:t>Contents</w:t>
      </w:r>
    </w:p>
    <w:p w:rsidR="008861C9" w:rsidRPr="0087576D" w:rsidRDefault="00900240" w:rsidP="0087576D">
      <w:pPr>
        <w:numPr>
          <w:ilvl w:val="0"/>
          <w:numId w:val="30"/>
        </w:numPr>
        <w:ind w:left="705"/>
        <w:jc w:val="both"/>
        <w:rPr>
          <w:rFonts w:ascii="Arial" w:hAnsi="Arial" w:cs="Arial"/>
          <w:i/>
          <w:sz w:val="20"/>
          <w:szCs w:val="20"/>
        </w:rPr>
      </w:pPr>
      <w:r>
        <w:rPr>
          <w:rFonts w:ascii="Arial" w:hAnsi="Arial" w:cs="Arial"/>
          <w:i/>
          <w:sz w:val="20"/>
          <w:szCs w:val="20"/>
        </w:rPr>
        <w:t>Background</w:t>
      </w:r>
    </w:p>
    <w:p w:rsidR="008861C9" w:rsidRPr="00635AA6" w:rsidRDefault="00635AA6" w:rsidP="0087576D">
      <w:pPr>
        <w:numPr>
          <w:ilvl w:val="0"/>
          <w:numId w:val="30"/>
        </w:numPr>
        <w:ind w:left="705"/>
        <w:jc w:val="both"/>
        <w:rPr>
          <w:rFonts w:ascii="Arial" w:hAnsi="Arial" w:cs="Arial"/>
          <w:i/>
          <w:sz w:val="20"/>
          <w:szCs w:val="20"/>
        </w:rPr>
      </w:pPr>
      <w:r w:rsidRPr="00635AA6">
        <w:rPr>
          <w:rFonts w:ascii="Arial" w:hAnsi="Arial" w:cs="Arial"/>
          <w:i/>
          <w:sz w:val="20"/>
          <w:szCs w:val="20"/>
        </w:rPr>
        <w:t>Approaches in Gender and AWM</w:t>
      </w:r>
    </w:p>
    <w:p w:rsidR="0087576D" w:rsidRPr="0087576D" w:rsidRDefault="008E15A5" w:rsidP="0087576D">
      <w:pPr>
        <w:numPr>
          <w:ilvl w:val="0"/>
          <w:numId w:val="30"/>
        </w:numPr>
        <w:ind w:left="705"/>
        <w:jc w:val="both"/>
        <w:rPr>
          <w:rFonts w:ascii="Arial" w:hAnsi="Arial" w:cs="Arial"/>
          <w:i/>
          <w:sz w:val="20"/>
          <w:szCs w:val="20"/>
        </w:rPr>
      </w:pPr>
      <w:r>
        <w:rPr>
          <w:rFonts w:ascii="Arial" w:hAnsi="Arial" w:cs="Arial"/>
          <w:i/>
          <w:sz w:val="20"/>
          <w:szCs w:val="20"/>
        </w:rPr>
        <w:t>Examples from</w:t>
      </w:r>
      <w:r w:rsidR="000B3C27">
        <w:rPr>
          <w:rFonts w:ascii="Arial" w:hAnsi="Arial" w:cs="Arial"/>
          <w:i/>
          <w:sz w:val="20"/>
          <w:szCs w:val="20"/>
        </w:rPr>
        <w:t xml:space="preserve"> Egypt and Mali</w:t>
      </w:r>
    </w:p>
    <w:p w:rsidR="0087576D" w:rsidRPr="0087576D" w:rsidRDefault="006D15FB" w:rsidP="0087576D">
      <w:pPr>
        <w:jc w:val="both"/>
        <w:rPr>
          <w:rFonts w:ascii="Arial" w:hAnsi="Arial" w:cs="Arial"/>
          <w:i/>
          <w:sz w:val="20"/>
          <w:szCs w:val="20"/>
        </w:rPr>
      </w:pPr>
      <w:r>
        <w:rPr>
          <w:rFonts w:ascii="Arial" w:hAnsi="Arial" w:cs="Arial"/>
          <w:i/>
          <w:sz w:val="20"/>
          <w:szCs w:val="20"/>
        </w:rPr>
        <w:t xml:space="preserve">4  </w:t>
      </w:r>
      <w:r>
        <w:rPr>
          <w:rFonts w:ascii="Arial" w:hAnsi="Arial" w:cs="Arial"/>
          <w:i/>
          <w:sz w:val="20"/>
          <w:szCs w:val="20"/>
        </w:rPr>
        <w:tab/>
      </w:r>
      <w:r w:rsidR="0087576D" w:rsidRPr="0087576D">
        <w:rPr>
          <w:rFonts w:ascii="Arial" w:hAnsi="Arial" w:cs="Arial"/>
          <w:i/>
          <w:sz w:val="20"/>
          <w:szCs w:val="20"/>
        </w:rPr>
        <w:t>References</w:t>
      </w:r>
    </w:p>
    <w:p w:rsidR="00AE0A6A" w:rsidRPr="00843440" w:rsidRDefault="00AE0A6A" w:rsidP="001168D6">
      <w:pPr>
        <w:rPr>
          <w:rFonts w:ascii="Arial" w:hAnsi="Arial" w:cs="Arial"/>
          <w:b/>
        </w:rPr>
      </w:pPr>
      <w:r w:rsidRPr="00843440">
        <w:rPr>
          <w:rFonts w:ascii="Arial" w:hAnsi="Arial" w:cs="Arial"/>
          <w:b/>
        </w:rPr>
        <w:t>1</w:t>
      </w:r>
      <w:r w:rsidRPr="00843440">
        <w:rPr>
          <w:rFonts w:ascii="Arial" w:hAnsi="Arial" w:cs="Arial"/>
          <w:b/>
        </w:rPr>
        <w:tab/>
      </w:r>
      <w:r w:rsidR="001168D6">
        <w:rPr>
          <w:rFonts w:ascii="Arial" w:hAnsi="Arial" w:cs="Arial"/>
          <w:b/>
        </w:rPr>
        <w:t>Background</w:t>
      </w:r>
    </w:p>
    <w:p w:rsidR="008D1FCB" w:rsidRPr="008D1FCB" w:rsidRDefault="008D1FCB" w:rsidP="00657F05">
      <w:pPr>
        <w:jc w:val="both"/>
        <w:rPr>
          <w:rFonts w:ascii="Arial" w:hAnsi="Arial" w:cs="Arial"/>
          <w:i/>
        </w:rPr>
      </w:pPr>
      <w:r w:rsidRPr="008D1FCB">
        <w:rPr>
          <w:rFonts w:ascii="Arial" w:hAnsi="Arial" w:cs="Arial"/>
          <w:i/>
        </w:rPr>
        <w:t>a) The Gender Approach</w:t>
      </w:r>
    </w:p>
    <w:p w:rsidR="00552BED" w:rsidRDefault="00ED7482" w:rsidP="00552BED">
      <w:pPr>
        <w:jc w:val="both"/>
        <w:rPr>
          <w:rFonts w:ascii="Arial" w:hAnsi="Arial" w:cs="Arial"/>
        </w:rPr>
      </w:pPr>
      <w:r>
        <w:rPr>
          <w:rFonts w:ascii="Arial" w:hAnsi="Arial" w:cs="Arial"/>
        </w:rPr>
        <w:t>There ar</w:t>
      </w:r>
      <w:r w:rsidR="00B17105">
        <w:rPr>
          <w:rFonts w:ascii="Arial" w:hAnsi="Arial" w:cs="Arial"/>
        </w:rPr>
        <w:t>e various</w:t>
      </w:r>
      <w:r w:rsidR="00991E3C">
        <w:rPr>
          <w:rFonts w:ascii="Arial" w:hAnsi="Arial" w:cs="Arial"/>
        </w:rPr>
        <w:t>, mostly rather similar</w:t>
      </w:r>
      <w:r w:rsidR="00B17105">
        <w:rPr>
          <w:rFonts w:ascii="Arial" w:hAnsi="Arial" w:cs="Arial"/>
        </w:rPr>
        <w:t xml:space="preserve"> definitions of gender</w:t>
      </w:r>
      <w:r w:rsidR="007A518A">
        <w:rPr>
          <w:rFonts w:ascii="Arial" w:hAnsi="Arial" w:cs="Arial"/>
        </w:rPr>
        <w:t>,</w:t>
      </w:r>
      <w:r w:rsidR="00B17105">
        <w:rPr>
          <w:rFonts w:ascii="Arial" w:hAnsi="Arial" w:cs="Arial"/>
        </w:rPr>
        <w:t xml:space="preserve"> two of</w:t>
      </w:r>
      <w:r w:rsidR="006D15FB">
        <w:rPr>
          <w:rFonts w:ascii="Arial" w:hAnsi="Arial" w:cs="Arial"/>
        </w:rPr>
        <w:t xml:space="preserve"> which</w:t>
      </w:r>
      <w:r w:rsidR="00B17105">
        <w:rPr>
          <w:rFonts w:ascii="Arial" w:hAnsi="Arial" w:cs="Arial"/>
        </w:rPr>
        <w:t xml:space="preserve"> are </w:t>
      </w:r>
      <w:r w:rsidR="00991E3C">
        <w:rPr>
          <w:rFonts w:ascii="Arial" w:hAnsi="Arial" w:cs="Arial"/>
        </w:rPr>
        <w:t>presented</w:t>
      </w:r>
      <w:r w:rsidR="007A518A">
        <w:rPr>
          <w:rFonts w:ascii="Arial" w:hAnsi="Arial" w:cs="Arial"/>
        </w:rPr>
        <w:t xml:space="preserve"> here</w:t>
      </w:r>
      <w:r w:rsidR="00B17105">
        <w:rPr>
          <w:rFonts w:ascii="Arial" w:hAnsi="Arial" w:cs="Arial"/>
        </w:rPr>
        <w:t>.</w:t>
      </w:r>
      <w:r>
        <w:rPr>
          <w:rFonts w:ascii="Arial" w:hAnsi="Arial" w:cs="Arial"/>
        </w:rPr>
        <w:t xml:space="preserve"> FAO</w:t>
      </w:r>
      <w:r w:rsidR="00DB7BFD">
        <w:rPr>
          <w:rFonts w:ascii="Arial" w:hAnsi="Arial" w:cs="Arial"/>
        </w:rPr>
        <w:t xml:space="preserve"> </w:t>
      </w:r>
      <w:r w:rsidR="00991E3C">
        <w:rPr>
          <w:rFonts w:ascii="Arial" w:hAnsi="Arial" w:cs="Arial"/>
        </w:rPr>
        <w:t xml:space="preserve">defines gender </w:t>
      </w:r>
      <w:r w:rsidR="00302DEE" w:rsidRPr="00843440">
        <w:rPr>
          <w:rFonts w:ascii="Arial" w:hAnsi="Arial" w:cs="Arial"/>
        </w:rPr>
        <w:t xml:space="preserve">as </w:t>
      </w:r>
      <w:r w:rsidR="003C30BC" w:rsidRPr="003C30BC">
        <w:rPr>
          <w:rFonts w:ascii="Arial" w:hAnsi="Arial" w:cs="Arial"/>
        </w:rPr>
        <w:t>“</w:t>
      </w:r>
      <w:r w:rsidR="003C30BC" w:rsidRPr="00DB7BFD">
        <w:rPr>
          <w:rFonts w:ascii="Arial" w:hAnsi="Arial" w:cs="Arial"/>
          <w:i/>
        </w:rPr>
        <w:t>the relations between men and women, both perceptual and material. Gender is not determined biologically, as a result of sexual characteristics of either women or men, but is constructed socially. It is a central organizing principle of societies, and often governs the processes of production and reproduction, consumption and distribution</w:t>
      </w:r>
      <w:r w:rsidR="003C30BC">
        <w:rPr>
          <w:rFonts w:ascii="Arial" w:hAnsi="Arial" w:cs="Arial"/>
        </w:rPr>
        <w:t>”</w:t>
      </w:r>
      <w:r w:rsidR="007A518A">
        <w:rPr>
          <w:rFonts w:ascii="Arial" w:hAnsi="Arial" w:cs="Arial"/>
        </w:rPr>
        <w:t>.</w:t>
      </w:r>
      <w:r w:rsidR="00DB7BFD">
        <w:rPr>
          <w:rStyle w:val="Appeldenotedefin"/>
        </w:rPr>
        <w:endnoteReference w:id="3"/>
      </w:r>
      <w:r w:rsidR="00167041">
        <w:rPr>
          <w:rFonts w:ascii="Arial" w:hAnsi="Arial" w:cs="Arial"/>
        </w:rPr>
        <w:t xml:space="preserve"> </w:t>
      </w:r>
      <w:r w:rsidR="0030592E">
        <w:rPr>
          <w:rFonts w:ascii="Arial" w:hAnsi="Arial" w:cs="Arial"/>
        </w:rPr>
        <w:t>According to the World Bank, gender “</w:t>
      </w:r>
      <w:r w:rsidR="0030592E" w:rsidRPr="00DB7BFD">
        <w:rPr>
          <w:rFonts w:ascii="Arial" w:hAnsi="Arial" w:cs="Arial"/>
          <w:i/>
        </w:rPr>
        <w:t>identifies the social relations between men and women. It refers to the relationship between men and women, boys and girls, and how this is socially constructed</w:t>
      </w:r>
      <w:r w:rsidR="0030592E" w:rsidRPr="007A518A">
        <w:rPr>
          <w:rFonts w:ascii="Arial" w:hAnsi="Arial" w:cs="Arial"/>
          <w:i/>
        </w:rPr>
        <w:t>. Gender roles are dynamic</w:t>
      </w:r>
      <w:r w:rsidR="0030592E" w:rsidRPr="00DB7BFD">
        <w:rPr>
          <w:rFonts w:ascii="Arial" w:hAnsi="Arial" w:cs="Arial"/>
          <w:i/>
        </w:rPr>
        <w:t xml:space="preserve"> and change over time</w:t>
      </w:r>
      <w:r w:rsidR="0030592E">
        <w:rPr>
          <w:rFonts w:ascii="Arial" w:hAnsi="Arial" w:cs="Arial"/>
        </w:rPr>
        <w:t>”</w:t>
      </w:r>
      <w:r w:rsidR="007A518A">
        <w:rPr>
          <w:rFonts w:ascii="Arial" w:hAnsi="Arial" w:cs="Arial"/>
        </w:rPr>
        <w:t>.</w:t>
      </w:r>
      <w:r w:rsidR="00DB7BFD">
        <w:rPr>
          <w:rStyle w:val="Appeldenotedefin"/>
        </w:rPr>
        <w:endnoteReference w:id="4"/>
      </w:r>
    </w:p>
    <w:p w:rsidR="00B20807" w:rsidRDefault="00B17105" w:rsidP="0030592E">
      <w:pPr>
        <w:jc w:val="both"/>
        <w:rPr>
          <w:rFonts w:ascii="Arial" w:hAnsi="Arial" w:cs="Arial"/>
        </w:rPr>
      </w:pPr>
      <w:r>
        <w:rPr>
          <w:rFonts w:ascii="Arial" w:hAnsi="Arial" w:cs="Arial"/>
        </w:rPr>
        <w:t xml:space="preserve">In development cooperation, </w:t>
      </w:r>
      <w:r w:rsidR="00991E3C">
        <w:rPr>
          <w:rFonts w:ascii="Arial" w:hAnsi="Arial" w:cs="Arial"/>
        </w:rPr>
        <w:t>g</w:t>
      </w:r>
      <w:r>
        <w:rPr>
          <w:rFonts w:ascii="Arial" w:hAnsi="Arial" w:cs="Arial"/>
        </w:rPr>
        <w:t xml:space="preserve">ender </w:t>
      </w:r>
      <w:r w:rsidR="00991E3C">
        <w:rPr>
          <w:rFonts w:ascii="Arial" w:hAnsi="Arial" w:cs="Arial"/>
        </w:rPr>
        <w:t>equality -</w:t>
      </w:r>
      <w:r>
        <w:rPr>
          <w:rFonts w:ascii="Arial" w:hAnsi="Arial" w:cs="Arial"/>
        </w:rPr>
        <w:t xml:space="preserve"> a state where “</w:t>
      </w:r>
      <w:r w:rsidRPr="00C40B42">
        <w:rPr>
          <w:rFonts w:ascii="Arial" w:hAnsi="Arial" w:cs="Arial"/>
          <w:i/>
        </w:rPr>
        <w:t>women and men enjoy equal rights, opportunities and entitlements in civil and political life</w:t>
      </w:r>
      <w:r>
        <w:rPr>
          <w:rFonts w:ascii="Arial" w:hAnsi="Arial" w:cs="Arial"/>
        </w:rPr>
        <w:t>”</w:t>
      </w:r>
      <w:bookmarkStart w:id="2" w:name="_Ref345679535"/>
      <w:r w:rsidR="00C40B42">
        <w:rPr>
          <w:rStyle w:val="Appeldenotedefin"/>
        </w:rPr>
        <w:endnoteReference w:id="5"/>
      </w:r>
      <w:bookmarkEnd w:id="2"/>
      <w:r w:rsidR="00991E3C">
        <w:rPr>
          <w:rFonts w:ascii="Arial" w:hAnsi="Arial" w:cs="Arial"/>
        </w:rPr>
        <w:t xml:space="preserve"> -</w:t>
      </w:r>
      <w:r>
        <w:rPr>
          <w:rFonts w:ascii="Arial" w:hAnsi="Arial" w:cs="Arial"/>
        </w:rPr>
        <w:t xml:space="preserve"> is pursued for various reasons</w:t>
      </w:r>
      <w:r w:rsidR="007A518A">
        <w:rPr>
          <w:rFonts w:ascii="Arial" w:hAnsi="Arial" w:cs="Arial"/>
        </w:rPr>
        <w:t>.</w:t>
      </w:r>
      <w:r>
        <w:rPr>
          <w:rFonts w:ascii="Arial" w:hAnsi="Arial" w:cs="Arial"/>
        </w:rPr>
        <w:t xml:space="preserve"> </w:t>
      </w:r>
      <w:r w:rsidR="003A7C59">
        <w:rPr>
          <w:rFonts w:ascii="Arial" w:hAnsi="Arial" w:cs="Arial"/>
        </w:rPr>
        <w:t>Aside from it being “</w:t>
      </w:r>
      <w:r w:rsidR="003A7C59" w:rsidRPr="00C40B42">
        <w:rPr>
          <w:rFonts w:ascii="Arial" w:hAnsi="Arial" w:cs="Arial"/>
          <w:i/>
        </w:rPr>
        <w:t>a core development objective in its own right, […] greater gender equality can enhance productivity, improve development outcomes for the next generation, and make institutions more representative</w:t>
      </w:r>
      <w:r w:rsidR="00C40B42">
        <w:rPr>
          <w:rFonts w:ascii="Arial" w:hAnsi="Arial" w:cs="Arial"/>
        </w:rPr>
        <w:t>”</w:t>
      </w:r>
      <w:bookmarkStart w:id="4" w:name="_Ref345679308"/>
      <w:r w:rsidR="007A518A">
        <w:rPr>
          <w:rFonts w:ascii="Arial" w:hAnsi="Arial" w:cs="Arial"/>
        </w:rPr>
        <w:t>.</w:t>
      </w:r>
      <w:r w:rsidR="000D25BA">
        <w:rPr>
          <w:rStyle w:val="Appeldenotedefin"/>
        </w:rPr>
        <w:endnoteReference w:id="6"/>
      </w:r>
      <w:bookmarkEnd w:id="4"/>
      <w:r w:rsidR="00DD5D18">
        <w:rPr>
          <w:rFonts w:ascii="Arial" w:hAnsi="Arial" w:cs="Arial"/>
        </w:rPr>
        <w:t xml:space="preserve"> </w:t>
      </w:r>
      <w:r w:rsidR="003A7C59">
        <w:rPr>
          <w:rFonts w:ascii="Arial" w:hAnsi="Arial" w:cs="Arial"/>
        </w:rPr>
        <w:t>In the context of gender equality, it is crucial to realise that treating men and women equally does not equate treating them identically</w:t>
      </w:r>
      <w:r w:rsidR="00B26C31">
        <w:rPr>
          <w:rFonts w:ascii="Arial" w:hAnsi="Arial" w:cs="Arial"/>
        </w:rPr>
        <w:t>;</w:t>
      </w:r>
      <w:r w:rsidR="003A7C59">
        <w:rPr>
          <w:rFonts w:ascii="Arial" w:hAnsi="Arial" w:cs="Arial"/>
        </w:rPr>
        <w:t xml:space="preserve"> i.e. men and women might have different needs, interests and desires. Equally important, </w:t>
      </w:r>
      <w:r w:rsidR="00BC29B1">
        <w:rPr>
          <w:rFonts w:ascii="Arial" w:hAnsi="Arial" w:cs="Arial"/>
        </w:rPr>
        <w:t>when adopting a gender approach</w:t>
      </w:r>
      <w:r w:rsidR="0093688A">
        <w:rPr>
          <w:rFonts w:ascii="Arial" w:hAnsi="Arial" w:cs="Arial"/>
        </w:rPr>
        <w:t>,</w:t>
      </w:r>
      <w:r w:rsidR="003A7C59">
        <w:rPr>
          <w:rFonts w:ascii="Arial" w:hAnsi="Arial" w:cs="Arial"/>
        </w:rPr>
        <w:t xml:space="preserve"> </w:t>
      </w:r>
      <w:r w:rsidR="00A73810">
        <w:rPr>
          <w:rFonts w:ascii="Arial" w:hAnsi="Arial" w:cs="Arial"/>
        </w:rPr>
        <w:t xml:space="preserve">a differentiation between women has to be </w:t>
      </w:r>
      <w:r w:rsidR="00A73810">
        <w:rPr>
          <w:rFonts w:ascii="Arial" w:hAnsi="Arial" w:cs="Arial"/>
        </w:rPr>
        <w:lastRenderedPageBreak/>
        <w:t>made</w:t>
      </w:r>
      <w:r w:rsidR="00552BED" w:rsidRPr="00552BED">
        <w:rPr>
          <w:rFonts w:ascii="Arial" w:hAnsi="Arial" w:cs="Arial"/>
        </w:rPr>
        <w:t xml:space="preserve">. </w:t>
      </w:r>
      <w:r w:rsidR="00552BED" w:rsidRPr="001A27C1">
        <w:rPr>
          <w:rFonts w:ascii="Arial" w:hAnsi="Arial" w:cs="Arial"/>
        </w:rPr>
        <w:t>This means recognizing that not all women want the same</w:t>
      </w:r>
      <w:r w:rsidR="00800D43">
        <w:rPr>
          <w:rFonts w:ascii="Arial" w:hAnsi="Arial" w:cs="Arial"/>
        </w:rPr>
        <w:t xml:space="preserve"> things, as </w:t>
      </w:r>
      <w:r w:rsidR="00552BED" w:rsidRPr="001A27C1">
        <w:rPr>
          <w:rFonts w:ascii="Arial" w:hAnsi="Arial" w:cs="Arial"/>
        </w:rPr>
        <w:t>marital status, age, ethnic group, location</w:t>
      </w:r>
      <w:r w:rsidR="00800D43">
        <w:rPr>
          <w:rFonts w:ascii="Arial" w:hAnsi="Arial" w:cs="Arial"/>
        </w:rPr>
        <w:t>,</w:t>
      </w:r>
      <w:r w:rsidR="00552BED" w:rsidRPr="001A27C1">
        <w:rPr>
          <w:rFonts w:ascii="Arial" w:hAnsi="Arial" w:cs="Arial"/>
        </w:rPr>
        <w:t xml:space="preserve"> </w:t>
      </w:r>
      <w:r w:rsidR="00A73810" w:rsidRPr="001A27C1">
        <w:rPr>
          <w:rFonts w:ascii="Arial" w:hAnsi="Arial" w:cs="Arial"/>
        </w:rPr>
        <w:t>as well as personal preference</w:t>
      </w:r>
      <w:r w:rsidR="00552BED" w:rsidRPr="001A27C1">
        <w:rPr>
          <w:rFonts w:ascii="Arial" w:hAnsi="Arial" w:cs="Arial"/>
        </w:rPr>
        <w:t xml:space="preserve"> </w:t>
      </w:r>
      <w:r w:rsidR="00800D43">
        <w:rPr>
          <w:rFonts w:ascii="Arial" w:hAnsi="Arial" w:cs="Arial"/>
        </w:rPr>
        <w:t>might al</w:t>
      </w:r>
      <w:r w:rsidR="00782F89">
        <w:rPr>
          <w:rFonts w:ascii="Arial" w:hAnsi="Arial" w:cs="Arial"/>
        </w:rPr>
        <w:t xml:space="preserve">l influence desires and goals. </w:t>
      </w:r>
      <w:r w:rsidR="00800D43">
        <w:rPr>
          <w:rFonts w:ascii="Arial" w:hAnsi="Arial" w:cs="Arial"/>
        </w:rPr>
        <w:t xml:space="preserve">Also, a </w:t>
      </w:r>
      <w:r w:rsidR="00A73810" w:rsidRPr="001A27C1">
        <w:rPr>
          <w:rFonts w:ascii="Arial" w:hAnsi="Arial" w:cs="Arial"/>
        </w:rPr>
        <w:t>wom</w:t>
      </w:r>
      <w:r w:rsidR="00800D43">
        <w:rPr>
          <w:rFonts w:ascii="Arial" w:hAnsi="Arial" w:cs="Arial"/>
        </w:rPr>
        <w:t>a</w:t>
      </w:r>
      <w:r w:rsidR="00A73810" w:rsidRPr="001A27C1">
        <w:rPr>
          <w:rFonts w:ascii="Arial" w:hAnsi="Arial" w:cs="Arial"/>
        </w:rPr>
        <w:t xml:space="preserve">n might </w:t>
      </w:r>
      <w:r w:rsidR="00552BED" w:rsidRPr="001A27C1">
        <w:rPr>
          <w:rFonts w:ascii="Arial" w:hAnsi="Arial" w:cs="Arial"/>
        </w:rPr>
        <w:t xml:space="preserve">pursue different goals </w:t>
      </w:r>
      <w:r w:rsidR="00782F89">
        <w:rPr>
          <w:rFonts w:ascii="Arial" w:hAnsi="Arial" w:cs="Arial"/>
        </w:rPr>
        <w:t>simultaneously</w:t>
      </w:r>
      <w:r w:rsidR="00552BED" w:rsidRPr="001A27C1">
        <w:rPr>
          <w:rFonts w:ascii="Arial" w:hAnsi="Arial" w:cs="Arial"/>
        </w:rPr>
        <w:t xml:space="preserve">, </w:t>
      </w:r>
      <w:r w:rsidR="00800D43">
        <w:rPr>
          <w:rFonts w:ascii="Arial" w:hAnsi="Arial" w:cs="Arial"/>
        </w:rPr>
        <w:t>in her</w:t>
      </w:r>
      <w:r w:rsidR="00B26C31" w:rsidRPr="001A27C1">
        <w:rPr>
          <w:rFonts w:ascii="Arial" w:hAnsi="Arial" w:cs="Arial"/>
        </w:rPr>
        <w:t xml:space="preserve"> </w:t>
      </w:r>
      <w:r w:rsidR="00800D43">
        <w:rPr>
          <w:rFonts w:ascii="Arial" w:hAnsi="Arial" w:cs="Arial"/>
        </w:rPr>
        <w:t xml:space="preserve">various </w:t>
      </w:r>
      <w:r w:rsidR="00B26C31" w:rsidRPr="001A27C1">
        <w:rPr>
          <w:rFonts w:ascii="Arial" w:hAnsi="Arial" w:cs="Arial"/>
        </w:rPr>
        <w:t xml:space="preserve">roles </w:t>
      </w:r>
      <w:r w:rsidR="00552BED" w:rsidRPr="001A27C1">
        <w:rPr>
          <w:rFonts w:ascii="Arial" w:hAnsi="Arial" w:cs="Arial"/>
        </w:rPr>
        <w:t xml:space="preserve">as mother, </w:t>
      </w:r>
      <w:r w:rsidR="00A15EA7" w:rsidRPr="001A27C1">
        <w:rPr>
          <w:rFonts w:ascii="Arial" w:hAnsi="Arial" w:cs="Arial"/>
        </w:rPr>
        <w:t xml:space="preserve">daughter, </w:t>
      </w:r>
      <w:r w:rsidR="00552BED" w:rsidRPr="001A27C1">
        <w:rPr>
          <w:rFonts w:ascii="Arial" w:hAnsi="Arial" w:cs="Arial"/>
        </w:rPr>
        <w:t>wife or sister</w:t>
      </w:r>
      <w:r w:rsidR="00A73810" w:rsidRPr="001A27C1">
        <w:rPr>
          <w:rFonts w:ascii="Arial" w:hAnsi="Arial" w:cs="Arial"/>
        </w:rPr>
        <w:t>.</w:t>
      </w:r>
    </w:p>
    <w:p w:rsidR="007844AB" w:rsidRPr="00DC0467" w:rsidRDefault="000C6226" w:rsidP="006D7E7F">
      <w:pPr>
        <w:jc w:val="both"/>
        <w:rPr>
          <w:rFonts w:ascii="Arial" w:hAnsi="Arial" w:cs="Arial"/>
        </w:rPr>
      </w:pPr>
      <w:r>
        <w:rPr>
          <w:rFonts w:ascii="Arial" w:hAnsi="Arial" w:cs="Arial"/>
        </w:rPr>
        <w:t>Regarding</w:t>
      </w:r>
      <w:r w:rsidRPr="000C6226">
        <w:rPr>
          <w:rFonts w:ascii="Arial" w:hAnsi="Arial" w:cs="Arial"/>
        </w:rPr>
        <w:t xml:space="preserve"> the international development policy framework, </w:t>
      </w:r>
      <w:r>
        <w:rPr>
          <w:rFonts w:ascii="Arial" w:hAnsi="Arial" w:cs="Arial"/>
        </w:rPr>
        <w:t>g</w:t>
      </w:r>
      <w:r w:rsidRPr="000C6226">
        <w:rPr>
          <w:rFonts w:ascii="Arial" w:hAnsi="Arial" w:cs="Arial"/>
        </w:rPr>
        <w:t xml:space="preserve">ender empowerment is directly targeted by </w:t>
      </w:r>
      <w:r>
        <w:rPr>
          <w:rFonts w:ascii="Arial" w:hAnsi="Arial" w:cs="Arial"/>
        </w:rPr>
        <w:t xml:space="preserve">the Millennium Development </w:t>
      </w:r>
      <w:r w:rsidRPr="000C6226">
        <w:rPr>
          <w:rFonts w:ascii="Arial" w:hAnsi="Arial" w:cs="Arial"/>
        </w:rPr>
        <w:t>Goal</w:t>
      </w:r>
      <w:r>
        <w:rPr>
          <w:rFonts w:ascii="Arial" w:hAnsi="Arial" w:cs="Arial"/>
        </w:rPr>
        <w:t xml:space="preserve"> (MDG)</w:t>
      </w:r>
      <w:r w:rsidRPr="000C6226">
        <w:rPr>
          <w:rFonts w:ascii="Arial" w:hAnsi="Arial" w:cs="Arial"/>
        </w:rPr>
        <w:t xml:space="preserve"> 3 “Promote Gen</w:t>
      </w:r>
      <w:r>
        <w:rPr>
          <w:rFonts w:ascii="Arial" w:hAnsi="Arial" w:cs="Arial"/>
        </w:rPr>
        <w:t>der Equality and Empower Women”</w:t>
      </w:r>
      <w:r w:rsidR="00800D43">
        <w:rPr>
          <w:rFonts w:ascii="Arial" w:hAnsi="Arial" w:cs="Arial"/>
        </w:rPr>
        <w:t>,</w:t>
      </w:r>
      <w:r>
        <w:rPr>
          <w:rFonts w:ascii="Arial" w:hAnsi="Arial" w:cs="Arial"/>
        </w:rPr>
        <w:t xml:space="preserve"> and </w:t>
      </w:r>
      <w:r w:rsidRPr="007C5A19">
        <w:rPr>
          <w:rFonts w:ascii="Arial" w:hAnsi="Arial" w:cs="Arial"/>
        </w:rPr>
        <w:t>indirectly</w:t>
      </w:r>
      <w:r w:rsidR="001141A6" w:rsidRPr="007C5A19">
        <w:rPr>
          <w:rFonts w:ascii="Arial" w:hAnsi="Arial" w:cs="Arial"/>
        </w:rPr>
        <w:t xml:space="preserve"> by others, most prominently MDGs 1, 2 and 5.</w:t>
      </w:r>
      <w:r w:rsidR="00625211" w:rsidRPr="007C5A19">
        <w:rPr>
          <w:rFonts w:ascii="Arial" w:hAnsi="Arial" w:cs="Arial"/>
        </w:rPr>
        <w:t xml:space="preserve"> </w:t>
      </w:r>
      <w:r w:rsidR="00E42AF5">
        <w:rPr>
          <w:rFonts w:ascii="Arial" w:hAnsi="Arial" w:cs="Arial"/>
        </w:rPr>
        <w:t xml:space="preserve">As for </w:t>
      </w:r>
      <w:r w:rsidR="008462CD">
        <w:rPr>
          <w:rFonts w:ascii="Arial" w:hAnsi="Arial" w:cs="Arial"/>
        </w:rPr>
        <w:t>the international recognition</w:t>
      </w:r>
      <w:r w:rsidR="00E42AF5">
        <w:rPr>
          <w:rFonts w:ascii="Arial" w:hAnsi="Arial" w:cs="Arial"/>
        </w:rPr>
        <w:t xml:space="preserve"> of </w:t>
      </w:r>
      <w:r w:rsidR="008462CD">
        <w:rPr>
          <w:rFonts w:ascii="Arial" w:hAnsi="Arial" w:cs="Arial"/>
        </w:rPr>
        <w:t xml:space="preserve">the importance of gender aspects in </w:t>
      </w:r>
      <w:r w:rsidR="00E42AF5">
        <w:rPr>
          <w:rFonts w:ascii="Arial" w:hAnsi="Arial" w:cs="Arial"/>
        </w:rPr>
        <w:t>water management</w:t>
      </w:r>
      <w:r w:rsidR="00DB055B" w:rsidRPr="007C5A19">
        <w:rPr>
          <w:rFonts w:ascii="Arial" w:hAnsi="Arial" w:cs="Arial"/>
        </w:rPr>
        <w:t xml:space="preserve">, </w:t>
      </w:r>
      <w:r w:rsidR="00E42AF5">
        <w:rPr>
          <w:rFonts w:ascii="Arial" w:hAnsi="Arial" w:cs="Arial"/>
        </w:rPr>
        <w:t xml:space="preserve">the most important </w:t>
      </w:r>
      <w:r w:rsidR="00672DC0">
        <w:rPr>
          <w:rFonts w:ascii="Arial" w:hAnsi="Arial" w:cs="Arial"/>
        </w:rPr>
        <w:t>policy document is the</w:t>
      </w:r>
      <w:r w:rsidR="007C5A19" w:rsidRPr="007C5A19">
        <w:rPr>
          <w:rFonts w:ascii="Arial" w:hAnsi="Arial" w:cs="Arial"/>
        </w:rPr>
        <w:t xml:space="preserve"> “</w:t>
      </w:r>
      <w:r w:rsidR="007C5A19" w:rsidRPr="007C5A19">
        <w:rPr>
          <w:rFonts w:ascii="Arial" w:hAnsi="Arial" w:cs="Arial"/>
          <w:bCs/>
          <w:lang w:val="en"/>
        </w:rPr>
        <w:t>Dublin Statement on Water and Sustainable Development”</w:t>
      </w:r>
      <w:r w:rsidR="008462CD">
        <w:rPr>
          <w:rFonts w:ascii="Arial" w:hAnsi="Arial" w:cs="Arial"/>
          <w:lang w:val="en"/>
        </w:rPr>
        <w:t xml:space="preserve"> (</w:t>
      </w:r>
      <w:r w:rsidR="007C5A19" w:rsidRPr="007C5A19">
        <w:rPr>
          <w:rFonts w:ascii="Arial" w:hAnsi="Arial" w:cs="Arial"/>
          <w:bCs/>
          <w:lang w:val="en"/>
        </w:rPr>
        <w:t>Dublin Principles</w:t>
      </w:r>
      <w:r w:rsidR="008462CD">
        <w:rPr>
          <w:rFonts w:ascii="Arial" w:hAnsi="Arial" w:cs="Arial"/>
          <w:bCs/>
          <w:lang w:val="en"/>
        </w:rPr>
        <w:t>)</w:t>
      </w:r>
      <w:r w:rsidR="00B26C31">
        <w:rPr>
          <w:rFonts w:ascii="Arial" w:hAnsi="Arial" w:cs="Arial"/>
        </w:rPr>
        <w:t>. This is</w:t>
      </w:r>
      <w:r w:rsidR="000B3214" w:rsidRPr="007C5A19">
        <w:rPr>
          <w:rFonts w:ascii="Arial" w:hAnsi="Arial" w:cs="Arial"/>
        </w:rPr>
        <w:t xml:space="preserve"> </w:t>
      </w:r>
      <w:r w:rsidR="007C5A19" w:rsidRPr="007C5A19">
        <w:rPr>
          <w:rFonts w:ascii="Arial" w:hAnsi="Arial" w:cs="Arial"/>
        </w:rPr>
        <w:t xml:space="preserve">a declaration of </w:t>
      </w:r>
      <w:r w:rsidR="007C5A19">
        <w:rPr>
          <w:rFonts w:ascii="Arial" w:hAnsi="Arial" w:cs="Arial"/>
        </w:rPr>
        <w:t>international water experts</w:t>
      </w:r>
      <w:r w:rsidR="00E42AF5">
        <w:rPr>
          <w:rFonts w:ascii="Arial" w:hAnsi="Arial" w:cs="Arial"/>
        </w:rPr>
        <w:t xml:space="preserve"> from 1992</w:t>
      </w:r>
      <w:r w:rsidR="007C5A19">
        <w:rPr>
          <w:rFonts w:ascii="Arial" w:hAnsi="Arial" w:cs="Arial"/>
        </w:rPr>
        <w:t xml:space="preserve"> </w:t>
      </w:r>
      <w:r w:rsidR="00800D43">
        <w:rPr>
          <w:rFonts w:ascii="Arial" w:hAnsi="Arial" w:cs="Arial"/>
        </w:rPr>
        <w:t xml:space="preserve">which </w:t>
      </w:r>
      <w:r w:rsidR="00CA4F04">
        <w:rPr>
          <w:rFonts w:ascii="Arial" w:hAnsi="Arial" w:cs="Arial"/>
        </w:rPr>
        <w:t>establish</w:t>
      </w:r>
      <w:r w:rsidR="00800D43">
        <w:rPr>
          <w:rFonts w:ascii="Arial" w:hAnsi="Arial" w:cs="Arial"/>
        </w:rPr>
        <w:t>ed</w:t>
      </w:r>
      <w:r w:rsidR="00CA4F04">
        <w:rPr>
          <w:rFonts w:ascii="Arial" w:hAnsi="Arial" w:cs="Arial"/>
        </w:rPr>
        <w:t xml:space="preserve"> guiding principles for</w:t>
      </w:r>
      <w:r w:rsidR="000B3214">
        <w:rPr>
          <w:rFonts w:ascii="Arial" w:hAnsi="Arial" w:cs="Arial"/>
        </w:rPr>
        <w:t xml:space="preserve"> IWRM</w:t>
      </w:r>
      <w:r w:rsidR="00B26C31">
        <w:rPr>
          <w:rFonts w:ascii="Arial" w:hAnsi="Arial" w:cs="Arial"/>
        </w:rPr>
        <w:t xml:space="preserve"> and</w:t>
      </w:r>
      <w:r w:rsidR="00CA4F04">
        <w:rPr>
          <w:rFonts w:ascii="Arial" w:hAnsi="Arial" w:cs="Arial"/>
        </w:rPr>
        <w:t xml:space="preserve"> form</w:t>
      </w:r>
      <w:r w:rsidR="00E42AF5">
        <w:rPr>
          <w:rFonts w:ascii="Arial" w:hAnsi="Arial" w:cs="Arial"/>
        </w:rPr>
        <w:t xml:space="preserve"> the foundation of </w:t>
      </w:r>
      <w:r w:rsidR="00CA4F04">
        <w:rPr>
          <w:rFonts w:ascii="Arial" w:hAnsi="Arial" w:cs="Arial"/>
        </w:rPr>
        <w:t>global</w:t>
      </w:r>
      <w:r w:rsidR="00A04466">
        <w:rPr>
          <w:rFonts w:ascii="Arial" w:hAnsi="Arial" w:cs="Arial"/>
        </w:rPr>
        <w:t xml:space="preserve"> water policies.</w:t>
      </w:r>
      <w:r w:rsidR="00DB055B">
        <w:rPr>
          <w:rFonts w:ascii="Arial" w:hAnsi="Arial" w:cs="Arial"/>
        </w:rPr>
        <w:t xml:space="preserve"> D</w:t>
      </w:r>
      <w:r w:rsidR="00E42AF5">
        <w:rPr>
          <w:rFonts w:ascii="Arial" w:hAnsi="Arial" w:cs="Arial"/>
        </w:rPr>
        <w:t xml:space="preserve">ublin </w:t>
      </w:r>
      <w:r w:rsidR="00A04466">
        <w:rPr>
          <w:rFonts w:ascii="Arial" w:hAnsi="Arial" w:cs="Arial"/>
        </w:rPr>
        <w:t>P</w:t>
      </w:r>
      <w:r w:rsidR="00444490" w:rsidRPr="00DC0467">
        <w:rPr>
          <w:rFonts w:ascii="Arial" w:hAnsi="Arial" w:cs="Arial"/>
        </w:rPr>
        <w:t>rincip</w:t>
      </w:r>
      <w:r w:rsidR="00E42AF5">
        <w:rPr>
          <w:rFonts w:ascii="Arial" w:hAnsi="Arial" w:cs="Arial"/>
        </w:rPr>
        <w:t xml:space="preserve">le </w:t>
      </w:r>
      <w:r w:rsidR="00672DC0">
        <w:rPr>
          <w:rFonts w:ascii="Arial" w:hAnsi="Arial" w:cs="Arial"/>
        </w:rPr>
        <w:t>N</w:t>
      </w:r>
      <w:r w:rsidR="00444490" w:rsidRPr="00DC0467">
        <w:rPr>
          <w:rFonts w:ascii="Arial" w:hAnsi="Arial" w:cs="Arial"/>
        </w:rPr>
        <w:t>o. 3 “</w:t>
      </w:r>
      <w:bookmarkStart w:id="5" w:name="p3"/>
      <w:r w:rsidR="00444490" w:rsidRPr="00DC0467">
        <w:rPr>
          <w:rFonts w:ascii="Arial" w:hAnsi="Arial" w:cs="Arial"/>
        </w:rPr>
        <w:t xml:space="preserve">Women play a central part in the </w:t>
      </w:r>
      <w:proofErr w:type="gramStart"/>
      <w:r w:rsidR="00444490" w:rsidRPr="00DC0467">
        <w:rPr>
          <w:rFonts w:ascii="Arial" w:hAnsi="Arial" w:cs="Arial"/>
        </w:rPr>
        <w:t>provision,</w:t>
      </w:r>
      <w:proofErr w:type="gramEnd"/>
      <w:r w:rsidR="00444490" w:rsidRPr="00DC0467">
        <w:rPr>
          <w:rFonts w:ascii="Arial" w:hAnsi="Arial" w:cs="Arial"/>
        </w:rPr>
        <w:t xml:space="preserve"> management and safeguarding of water</w:t>
      </w:r>
      <w:bookmarkEnd w:id="5"/>
      <w:r w:rsidR="00B64178" w:rsidRPr="00DC0467">
        <w:rPr>
          <w:rFonts w:ascii="Arial" w:hAnsi="Arial" w:cs="Arial"/>
        </w:rPr>
        <w:t>” calls for a greater recognition of women’s triple role as “providers and users of water and guardians of the living environment”. Th</w:t>
      </w:r>
      <w:r w:rsidR="00B26C31">
        <w:rPr>
          <w:rFonts w:ascii="Arial" w:hAnsi="Arial" w:cs="Arial"/>
        </w:rPr>
        <w:t>is</w:t>
      </w:r>
      <w:r w:rsidR="00B64178" w:rsidRPr="00DC0467">
        <w:rPr>
          <w:rFonts w:ascii="Arial" w:hAnsi="Arial" w:cs="Arial"/>
        </w:rPr>
        <w:t xml:space="preserve"> statement stipulates </w:t>
      </w:r>
      <w:r w:rsidR="00DC0467" w:rsidRPr="00DC0467">
        <w:rPr>
          <w:rFonts w:ascii="Arial" w:hAnsi="Arial" w:cs="Arial"/>
        </w:rPr>
        <w:t xml:space="preserve">the promotion of policies that (1) recognise women’s water related needs and (2) support their active participation at all levels of water management and decision-making. </w:t>
      </w:r>
      <w:r w:rsidR="00D75116">
        <w:rPr>
          <w:rFonts w:ascii="Arial" w:hAnsi="Arial" w:cs="Arial"/>
        </w:rPr>
        <w:t xml:space="preserve">Even though the original Dublin statement does not explicitly mention gender aspects of agricultural water use, </w:t>
      </w:r>
      <w:r w:rsidR="00DE49A7">
        <w:rPr>
          <w:rFonts w:ascii="Arial" w:hAnsi="Arial" w:cs="Arial"/>
        </w:rPr>
        <w:t xml:space="preserve">by referring to water </w:t>
      </w:r>
      <w:r w:rsidR="0052136A">
        <w:rPr>
          <w:rFonts w:ascii="Arial" w:hAnsi="Arial" w:cs="Arial"/>
        </w:rPr>
        <w:t xml:space="preserve">use </w:t>
      </w:r>
      <w:r w:rsidR="00672DC0">
        <w:rPr>
          <w:rFonts w:ascii="Arial" w:hAnsi="Arial" w:cs="Arial"/>
        </w:rPr>
        <w:t>in general,</w:t>
      </w:r>
      <w:r w:rsidR="00DE49A7">
        <w:rPr>
          <w:rFonts w:ascii="Arial" w:hAnsi="Arial" w:cs="Arial"/>
        </w:rPr>
        <w:t xml:space="preserve"> </w:t>
      </w:r>
      <w:r w:rsidR="00DB055B" w:rsidRPr="00672DC0">
        <w:rPr>
          <w:rFonts w:ascii="Arial" w:hAnsi="Arial" w:cs="Arial"/>
        </w:rPr>
        <w:t>AWM is</w:t>
      </w:r>
      <w:r w:rsidR="0052136A" w:rsidRPr="00672DC0">
        <w:rPr>
          <w:rFonts w:ascii="Arial" w:hAnsi="Arial" w:cs="Arial"/>
        </w:rPr>
        <w:t xml:space="preserve"> </w:t>
      </w:r>
      <w:r w:rsidR="00672DC0" w:rsidRPr="00672DC0">
        <w:rPr>
          <w:rFonts w:ascii="Arial" w:hAnsi="Arial" w:cs="Arial"/>
        </w:rPr>
        <w:t>also encompassed</w:t>
      </w:r>
      <w:r w:rsidR="00672DC0">
        <w:rPr>
          <w:rFonts w:ascii="Arial" w:hAnsi="Arial" w:cs="Arial"/>
        </w:rPr>
        <w:t xml:space="preserve">. </w:t>
      </w:r>
    </w:p>
    <w:p w:rsidR="00147338" w:rsidRDefault="00411131" w:rsidP="006D7E7F">
      <w:pPr>
        <w:jc w:val="both"/>
        <w:rPr>
          <w:rFonts w:ascii="Arial" w:hAnsi="Arial" w:cs="Arial"/>
        </w:rPr>
      </w:pPr>
      <w:r>
        <w:rPr>
          <w:rFonts w:ascii="Arial" w:hAnsi="Arial" w:cs="Arial"/>
        </w:rPr>
        <w:t xml:space="preserve">This </w:t>
      </w:r>
      <w:r w:rsidR="00D31D47">
        <w:rPr>
          <w:rFonts w:ascii="Arial" w:hAnsi="Arial" w:cs="Arial"/>
        </w:rPr>
        <w:t>focus on gender is reflected in various policy papers</w:t>
      </w:r>
      <w:r w:rsidR="00D31D47" w:rsidRPr="006D7E7F">
        <w:rPr>
          <w:rFonts w:ascii="Arial" w:hAnsi="Arial" w:cs="Arial"/>
        </w:rPr>
        <w:t>, action plans, strategies and guides, specific funds and the dedi</w:t>
      </w:r>
      <w:r w:rsidR="003F3939">
        <w:rPr>
          <w:rFonts w:ascii="Arial" w:hAnsi="Arial" w:cs="Arial"/>
        </w:rPr>
        <w:t xml:space="preserve">cation of flagship publications (see </w:t>
      </w:r>
      <w:r w:rsidR="008E36CF">
        <w:rPr>
          <w:rStyle w:val="Appeldenotedefin"/>
        </w:rPr>
        <w:endnoteReference w:id="7"/>
      </w:r>
      <w:r w:rsidR="003F3939">
        <w:rPr>
          <w:rFonts w:ascii="Arial" w:hAnsi="Arial" w:cs="Arial"/>
        </w:rPr>
        <w:t xml:space="preserve"> </w:t>
      </w:r>
      <w:r w:rsidR="0000028A">
        <w:rPr>
          <w:rStyle w:val="Appeldenotedefin"/>
        </w:rPr>
        <w:endnoteReference w:id="8"/>
      </w:r>
      <w:r w:rsidR="003F3939">
        <w:rPr>
          <w:rFonts w:ascii="Arial" w:hAnsi="Arial" w:cs="Arial"/>
        </w:rPr>
        <w:t xml:space="preserve"> </w:t>
      </w:r>
      <w:r w:rsidR="007D3F2C">
        <w:rPr>
          <w:rStyle w:val="Appeldenotedefin"/>
        </w:rPr>
        <w:endnoteReference w:id="9"/>
      </w:r>
      <w:r w:rsidR="003F3939">
        <w:rPr>
          <w:rFonts w:ascii="Arial" w:hAnsi="Arial" w:cs="Arial"/>
        </w:rPr>
        <w:t xml:space="preserve"> </w:t>
      </w:r>
      <w:r w:rsidR="00277DAF">
        <w:rPr>
          <w:rStyle w:val="Appeldenotedefin"/>
        </w:rPr>
        <w:endnoteReference w:id="10"/>
      </w:r>
      <w:r w:rsidR="003F3939">
        <w:rPr>
          <w:rFonts w:ascii="Arial" w:hAnsi="Arial" w:cs="Arial"/>
        </w:rPr>
        <w:t xml:space="preserve"> </w:t>
      </w:r>
      <w:r w:rsidR="009D3592">
        <w:rPr>
          <w:rStyle w:val="Appeldenotedefin"/>
        </w:rPr>
        <w:endnoteReference w:id="11"/>
      </w:r>
      <w:r w:rsidR="003F3939">
        <w:rPr>
          <w:rFonts w:ascii="Arial" w:hAnsi="Arial" w:cs="Arial"/>
        </w:rPr>
        <w:t xml:space="preserve"> </w:t>
      </w:r>
      <w:r w:rsidR="002B38BF">
        <w:rPr>
          <w:rStyle w:val="Appeldenotedefin"/>
        </w:rPr>
        <w:endnoteReference w:id="12"/>
      </w:r>
      <w:r w:rsidR="003F3939">
        <w:rPr>
          <w:rFonts w:ascii="Arial" w:hAnsi="Arial" w:cs="Arial"/>
        </w:rPr>
        <w:t>)</w:t>
      </w:r>
      <w:r w:rsidR="00800D43">
        <w:rPr>
          <w:rFonts w:ascii="Arial" w:hAnsi="Arial" w:cs="Arial"/>
        </w:rPr>
        <w:t>.</w:t>
      </w:r>
    </w:p>
    <w:p w:rsidR="002E0E97" w:rsidRDefault="00005B2C" w:rsidP="006D7E7F">
      <w:pPr>
        <w:jc w:val="both"/>
        <w:rPr>
          <w:rFonts w:ascii="Arial" w:hAnsi="Arial" w:cs="Arial"/>
          <w:i/>
        </w:rPr>
      </w:pPr>
      <w:r>
        <w:rPr>
          <w:rFonts w:ascii="Arial" w:hAnsi="Arial" w:cs="Arial"/>
          <w:i/>
        </w:rPr>
        <w:t xml:space="preserve">b) </w:t>
      </w:r>
      <w:r w:rsidR="003E4561">
        <w:rPr>
          <w:rFonts w:ascii="Arial" w:hAnsi="Arial" w:cs="Arial"/>
          <w:i/>
        </w:rPr>
        <w:t xml:space="preserve">Women’s </w:t>
      </w:r>
      <w:r w:rsidR="00B70D44">
        <w:rPr>
          <w:rFonts w:ascii="Arial" w:hAnsi="Arial" w:cs="Arial"/>
          <w:i/>
        </w:rPr>
        <w:t>R</w:t>
      </w:r>
      <w:r w:rsidR="003E4561">
        <w:rPr>
          <w:rFonts w:ascii="Arial" w:hAnsi="Arial" w:cs="Arial"/>
          <w:i/>
        </w:rPr>
        <w:t>oles in</w:t>
      </w:r>
      <w:r w:rsidR="002E0E97">
        <w:rPr>
          <w:rFonts w:ascii="Arial" w:hAnsi="Arial" w:cs="Arial"/>
          <w:i/>
        </w:rPr>
        <w:t xml:space="preserve"> </w:t>
      </w:r>
      <w:r w:rsidR="003E4561">
        <w:rPr>
          <w:rFonts w:ascii="Arial" w:hAnsi="Arial" w:cs="Arial"/>
          <w:i/>
        </w:rPr>
        <w:t>Water Management</w:t>
      </w:r>
    </w:p>
    <w:p w:rsidR="00AB4E67" w:rsidRDefault="002E0E97" w:rsidP="00A87F47">
      <w:pPr>
        <w:jc w:val="both"/>
        <w:rPr>
          <w:rFonts w:ascii="Arial" w:hAnsi="Arial" w:cs="Arial"/>
          <w:lang w:val="en-US"/>
        </w:rPr>
      </w:pPr>
      <w:r w:rsidRPr="00ED3996">
        <w:rPr>
          <w:rFonts w:ascii="Arial" w:hAnsi="Arial" w:cs="Arial"/>
          <w:lang w:val="en-US"/>
        </w:rPr>
        <w:t xml:space="preserve">In many </w:t>
      </w:r>
      <w:r w:rsidR="00E90F91">
        <w:rPr>
          <w:rFonts w:ascii="Arial" w:hAnsi="Arial" w:cs="Arial"/>
          <w:lang w:val="en-US"/>
        </w:rPr>
        <w:t xml:space="preserve">developing countries, women have </w:t>
      </w:r>
      <w:r w:rsidR="00DD5D18">
        <w:rPr>
          <w:rFonts w:ascii="Arial" w:hAnsi="Arial" w:cs="Arial"/>
          <w:lang w:val="en-US"/>
        </w:rPr>
        <w:t>reproductive</w:t>
      </w:r>
      <w:r w:rsidR="00782F89">
        <w:rPr>
          <w:rFonts w:ascii="Arial" w:hAnsi="Arial" w:cs="Arial"/>
          <w:lang w:val="en-US"/>
        </w:rPr>
        <w:t xml:space="preserve"> (e.g. child care, domestic work)</w:t>
      </w:r>
      <w:r w:rsidR="00E90F91">
        <w:rPr>
          <w:rFonts w:ascii="Arial" w:hAnsi="Arial" w:cs="Arial"/>
          <w:lang w:val="en-US"/>
        </w:rPr>
        <w:t xml:space="preserve"> and productive duties (</w:t>
      </w:r>
      <w:r w:rsidR="001275F1">
        <w:rPr>
          <w:rFonts w:ascii="Arial" w:hAnsi="Arial" w:cs="Arial"/>
          <w:lang w:val="en-US"/>
        </w:rPr>
        <w:t>e</w:t>
      </w:r>
      <w:r w:rsidR="00E90F91">
        <w:rPr>
          <w:rFonts w:ascii="Arial" w:hAnsi="Arial" w:cs="Arial"/>
          <w:lang w:val="en-US"/>
        </w:rPr>
        <w:t>.</w:t>
      </w:r>
      <w:r w:rsidR="001275F1">
        <w:rPr>
          <w:rFonts w:ascii="Arial" w:hAnsi="Arial" w:cs="Arial"/>
          <w:lang w:val="en-US"/>
        </w:rPr>
        <w:t>g</w:t>
      </w:r>
      <w:r w:rsidR="00E90F91">
        <w:rPr>
          <w:rFonts w:ascii="Arial" w:hAnsi="Arial" w:cs="Arial"/>
          <w:lang w:val="en-US"/>
        </w:rPr>
        <w:t>. agricultural work such as weeding</w:t>
      </w:r>
      <w:r w:rsidR="00A87F47">
        <w:rPr>
          <w:rFonts w:ascii="Arial" w:hAnsi="Arial" w:cs="Arial"/>
          <w:lang w:val="en-US"/>
        </w:rPr>
        <w:t>,</w:t>
      </w:r>
      <w:r w:rsidR="00E90F91">
        <w:rPr>
          <w:rFonts w:ascii="Arial" w:hAnsi="Arial" w:cs="Arial"/>
          <w:lang w:val="en-US"/>
        </w:rPr>
        <w:t xml:space="preserve"> etc.)</w:t>
      </w:r>
      <w:r w:rsidR="00B26C31">
        <w:rPr>
          <w:rFonts w:ascii="Arial" w:hAnsi="Arial" w:cs="Arial"/>
          <w:lang w:val="en-US"/>
        </w:rPr>
        <w:t>,</w:t>
      </w:r>
      <w:r w:rsidR="00E90F91">
        <w:rPr>
          <w:rFonts w:ascii="Arial" w:hAnsi="Arial" w:cs="Arial"/>
          <w:lang w:val="en-US"/>
        </w:rPr>
        <w:t xml:space="preserve"> leading to them often working longer hours and being involved in more activities than men</w:t>
      </w:r>
      <w:r w:rsidRPr="00ED3996">
        <w:rPr>
          <w:rFonts w:ascii="Arial" w:hAnsi="Arial" w:cs="Arial"/>
          <w:lang w:val="en-US"/>
        </w:rPr>
        <w:t xml:space="preserve">. </w:t>
      </w:r>
      <w:r w:rsidR="00E90F91" w:rsidRPr="00A87F47">
        <w:rPr>
          <w:rFonts w:ascii="Arial" w:hAnsi="Arial" w:cs="Arial"/>
          <w:lang w:val="en-US"/>
        </w:rPr>
        <w:t>Lately, t</w:t>
      </w:r>
      <w:r w:rsidRPr="00A87F47">
        <w:rPr>
          <w:rFonts w:ascii="Arial" w:hAnsi="Arial" w:cs="Arial"/>
          <w:lang w:val="en-US"/>
        </w:rPr>
        <w:t xml:space="preserve">he </w:t>
      </w:r>
      <w:r w:rsidR="00A87F47">
        <w:rPr>
          <w:rFonts w:ascii="Arial" w:hAnsi="Arial" w:cs="Arial"/>
          <w:lang w:val="en-US"/>
        </w:rPr>
        <w:t xml:space="preserve">effects of a changing </w:t>
      </w:r>
      <w:r w:rsidR="00672DC0" w:rsidRPr="00A87F47">
        <w:rPr>
          <w:rFonts w:ascii="Arial" w:hAnsi="Arial" w:cs="Arial"/>
          <w:lang w:val="en-US"/>
        </w:rPr>
        <w:t>global</w:t>
      </w:r>
      <w:r w:rsidR="001275F1" w:rsidRPr="00A87F47">
        <w:rPr>
          <w:rFonts w:ascii="Arial" w:hAnsi="Arial" w:cs="Arial"/>
          <w:lang w:val="en-US"/>
        </w:rPr>
        <w:t xml:space="preserve"> </w:t>
      </w:r>
      <w:r w:rsidR="00A87F47">
        <w:rPr>
          <w:rFonts w:ascii="Arial" w:hAnsi="Arial" w:cs="Arial"/>
          <w:lang w:val="en-US"/>
        </w:rPr>
        <w:t xml:space="preserve">economy, e.g. </w:t>
      </w:r>
      <w:r w:rsidRPr="00A87F47">
        <w:rPr>
          <w:rFonts w:ascii="Arial" w:hAnsi="Arial" w:cs="Arial"/>
          <w:lang w:val="en-US"/>
        </w:rPr>
        <w:t>increasing participation of women in off-farm economic activities and large-scale male out-migration</w:t>
      </w:r>
      <w:r w:rsidR="00A87F47">
        <w:rPr>
          <w:rFonts w:ascii="Arial" w:hAnsi="Arial" w:cs="Arial"/>
          <w:lang w:val="en-US"/>
        </w:rPr>
        <w:t xml:space="preserve">, </w:t>
      </w:r>
      <w:r w:rsidRPr="00A87F47">
        <w:rPr>
          <w:rFonts w:ascii="Arial" w:hAnsi="Arial" w:cs="Arial"/>
          <w:lang w:val="en-US"/>
        </w:rPr>
        <w:t>ha</w:t>
      </w:r>
      <w:r w:rsidR="00A87F47">
        <w:rPr>
          <w:rFonts w:ascii="Arial" w:hAnsi="Arial" w:cs="Arial"/>
          <w:lang w:val="en-US"/>
        </w:rPr>
        <w:t>ve</w:t>
      </w:r>
      <w:r w:rsidRPr="00A87F47">
        <w:rPr>
          <w:rFonts w:ascii="Arial" w:hAnsi="Arial" w:cs="Arial"/>
          <w:lang w:val="en-US"/>
        </w:rPr>
        <w:t xml:space="preserve"> </w:t>
      </w:r>
      <w:r w:rsidR="00E90F91" w:rsidRPr="00A87F47">
        <w:rPr>
          <w:rFonts w:ascii="Arial" w:hAnsi="Arial" w:cs="Arial"/>
          <w:lang w:val="en-US"/>
        </w:rPr>
        <w:t>exacerbated this situation</w:t>
      </w:r>
      <w:r w:rsidR="00A87F47">
        <w:rPr>
          <w:rFonts w:ascii="Arial" w:hAnsi="Arial" w:cs="Arial"/>
          <w:lang w:val="en-US"/>
        </w:rPr>
        <w:t xml:space="preserve"> and lead</w:t>
      </w:r>
      <w:r w:rsidR="00E90F91" w:rsidRPr="00A87F47">
        <w:rPr>
          <w:rFonts w:ascii="Arial" w:hAnsi="Arial" w:cs="Arial"/>
          <w:lang w:val="en-US"/>
        </w:rPr>
        <w:t xml:space="preserve"> to the overburdening of women in many contexts.</w:t>
      </w:r>
      <w:r w:rsidR="00E90F91">
        <w:rPr>
          <w:rFonts w:ascii="Arial" w:hAnsi="Arial" w:cs="Arial"/>
          <w:lang w:val="en-US"/>
        </w:rPr>
        <w:t xml:space="preserve"> </w:t>
      </w:r>
      <w:r w:rsidR="00AB4E67">
        <w:rPr>
          <w:rFonts w:ascii="Arial" w:hAnsi="Arial" w:cs="Arial"/>
          <w:lang w:val="en-US"/>
        </w:rPr>
        <w:t>For example,</w:t>
      </w:r>
      <w:r w:rsidR="00A87F47">
        <w:rPr>
          <w:rFonts w:ascii="Arial" w:hAnsi="Arial" w:cs="Arial"/>
          <w:lang w:val="en-US"/>
        </w:rPr>
        <w:t xml:space="preserve"> </w:t>
      </w:r>
      <w:r w:rsidR="000A041C">
        <w:rPr>
          <w:rFonts w:ascii="Arial" w:hAnsi="Arial" w:cs="Arial"/>
          <w:lang w:val="en-US"/>
        </w:rPr>
        <w:t xml:space="preserve">male </w:t>
      </w:r>
      <w:r w:rsidR="00AB4E67">
        <w:rPr>
          <w:rFonts w:ascii="Arial" w:hAnsi="Arial" w:cs="Arial"/>
          <w:lang w:val="en-US"/>
        </w:rPr>
        <w:t xml:space="preserve">out-migration </w:t>
      </w:r>
      <w:r w:rsidR="00A87F47">
        <w:rPr>
          <w:rFonts w:ascii="Arial" w:hAnsi="Arial" w:cs="Arial"/>
          <w:lang w:val="en-US"/>
        </w:rPr>
        <w:t xml:space="preserve">in Yemen </w:t>
      </w:r>
      <w:r w:rsidR="00AB4E67">
        <w:rPr>
          <w:rFonts w:ascii="Arial" w:hAnsi="Arial" w:cs="Arial"/>
          <w:lang w:val="en-US"/>
        </w:rPr>
        <w:t xml:space="preserve">to cities and other Gulf countries has led to an increasing involvement of rural </w:t>
      </w:r>
      <w:r w:rsidR="00672DC0">
        <w:rPr>
          <w:rFonts w:ascii="Arial" w:hAnsi="Arial" w:cs="Arial"/>
          <w:lang w:val="en-US"/>
        </w:rPr>
        <w:t xml:space="preserve">women in irrigated agriculture - </w:t>
      </w:r>
      <w:r w:rsidR="00AB4E67">
        <w:rPr>
          <w:rFonts w:ascii="Arial" w:hAnsi="Arial" w:cs="Arial"/>
          <w:lang w:val="en-US"/>
        </w:rPr>
        <w:t>a traditionally male reserve</w:t>
      </w:r>
      <w:r w:rsidR="00672DC0">
        <w:rPr>
          <w:rFonts w:ascii="Arial" w:hAnsi="Arial" w:cs="Arial"/>
          <w:lang w:val="en-US"/>
        </w:rPr>
        <w:t xml:space="preserve"> -</w:t>
      </w:r>
      <w:r w:rsidR="00AB4E67">
        <w:rPr>
          <w:rFonts w:ascii="Arial" w:hAnsi="Arial" w:cs="Arial"/>
          <w:lang w:val="en-US"/>
        </w:rPr>
        <w:t xml:space="preserve"> without </w:t>
      </w:r>
      <w:r w:rsidR="00672DC0">
        <w:rPr>
          <w:rFonts w:ascii="Arial" w:hAnsi="Arial" w:cs="Arial"/>
          <w:lang w:val="en-US"/>
        </w:rPr>
        <w:t xml:space="preserve">being compensated by </w:t>
      </w:r>
      <w:r w:rsidR="00AB4E67">
        <w:rPr>
          <w:rFonts w:ascii="Arial" w:hAnsi="Arial" w:cs="Arial"/>
          <w:lang w:val="en-US"/>
        </w:rPr>
        <w:t xml:space="preserve">a decrease of other female </w:t>
      </w:r>
      <w:r w:rsidR="008B606A">
        <w:rPr>
          <w:rFonts w:ascii="Arial" w:hAnsi="Arial" w:cs="Arial"/>
          <w:lang w:val="en-US"/>
        </w:rPr>
        <w:t>chores.</w:t>
      </w:r>
      <w:bookmarkStart w:id="8" w:name="_Ref345681295"/>
      <w:r w:rsidR="008B606A">
        <w:rPr>
          <w:rStyle w:val="Appeldenotedefin"/>
          <w:lang w:val="en-US"/>
        </w:rPr>
        <w:endnoteReference w:id="13"/>
      </w:r>
      <w:bookmarkEnd w:id="8"/>
    </w:p>
    <w:p w:rsidR="000D3E6C" w:rsidRPr="00724B3F" w:rsidRDefault="00E90F91" w:rsidP="002E0E97">
      <w:pPr>
        <w:jc w:val="both"/>
        <w:rPr>
          <w:rFonts w:ascii="Arial" w:hAnsi="Arial" w:cs="Arial"/>
        </w:rPr>
      </w:pPr>
      <w:r>
        <w:rPr>
          <w:rFonts w:ascii="Arial" w:hAnsi="Arial" w:cs="Arial"/>
          <w:lang w:val="en-US"/>
        </w:rPr>
        <w:t xml:space="preserve">In both their </w:t>
      </w:r>
      <w:r w:rsidR="004C3BBB">
        <w:rPr>
          <w:rFonts w:ascii="Arial" w:hAnsi="Arial" w:cs="Arial"/>
          <w:lang w:val="en-US"/>
        </w:rPr>
        <w:t>reproductive</w:t>
      </w:r>
      <w:r w:rsidR="008731F1">
        <w:rPr>
          <w:rFonts w:ascii="Arial" w:hAnsi="Arial" w:cs="Arial"/>
          <w:lang w:val="en-US"/>
        </w:rPr>
        <w:t xml:space="preserve"> and productive</w:t>
      </w:r>
      <w:r w:rsidR="004C3BBB">
        <w:rPr>
          <w:rFonts w:ascii="Arial" w:hAnsi="Arial" w:cs="Arial"/>
          <w:lang w:val="en-US"/>
        </w:rPr>
        <w:t xml:space="preserve"> role</w:t>
      </w:r>
      <w:r>
        <w:rPr>
          <w:rFonts w:ascii="Arial" w:hAnsi="Arial" w:cs="Arial"/>
          <w:lang w:val="en-US"/>
        </w:rPr>
        <w:t xml:space="preserve">, </w:t>
      </w:r>
      <w:r w:rsidR="002E0E97" w:rsidRPr="00ED3996">
        <w:rPr>
          <w:rFonts w:ascii="Arial" w:hAnsi="Arial" w:cs="Arial"/>
          <w:lang w:val="en-US"/>
        </w:rPr>
        <w:t>women play an important role in the utilization and conservation of natural resources</w:t>
      </w:r>
      <w:r w:rsidR="004C3BBB">
        <w:rPr>
          <w:rFonts w:ascii="Arial" w:hAnsi="Arial" w:cs="Arial"/>
          <w:lang w:val="en-US"/>
        </w:rPr>
        <w:t xml:space="preserve">, </w:t>
      </w:r>
      <w:r w:rsidR="00A87F47">
        <w:rPr>
          <w:rFonts w:ascii="Arial" w:hAnsi="Arial" w:cs="Arial"/>
          <w:lang w:val="en-US"/>
        </w:rPr>
        <w:t xml:space="preserve">such as </w:t>
      </w:r>
      <w:r w:rsidR="00BD69B0">
        <w:rPr>
          <w:rFonts w:ascii="Arial" w:hAnsi="Arial" w:cs="Arial"/>
          <w:lang w:val="en-US"/>
        </w:rPr>
        <w:t>water</w:t>
      </w:r>
      <w:r w:rsidR="004C3BBB">
        <w:rPr>
          <w:rFonts w:ascii="Arial" w:hAnsi="Arial" w:cs="Arial"/>
          <w:lang w:val="en-US"/>
        </w:rPr>
        <w:t>.</w:t>
      </w:r>
      <w:r w:rsidR="00BD69B0">
        <w:rPr>
          <w:rFonts w:ascii="Arial" w:hAnsi="Arial" w:cs="Arial"/>
          <w:lang w:val="en-US"/>
        </w:rPr>
        <w:t xml:space="preserve"> </w:t>
      </w:r>
      <w:r w:rsidR="00B04B68">
        <w:rPr>
          <w:rFonts w:ascii="Arial" w:hAnsi="Arial" w:cs="Arial"/>
          <w:lang w:val="en-US"/>
        </w:rPr>
        <w:t>W</w:t>
      </w:r>
      <w:r w:rsidR="000D3E6C">
        <w:rPr>
          <w:rFonts w:ascii="Arial" w:hAnsi="Arial" w:cs="Arial"/>
          <w:lang w:val="en-US"/>
        </w:rPr>
        <w:t>omen are often responsible for drinking water collection, family hygiene/health and the</w:t>
      </w:r>
      <w:r w:rsidR="003B7A75">
        <w:rPr>
          <w:rFonts w:ascii="Arial" w:hAnsi="Arial" w:cs="Arial"/>
          <w:lang w:val="en-US"/>
        </w:rPr>
        <w:t xml:space="preserve"> watering of </w:t>
      </w:r>
      <w:r w:rsidR="000A041C">
        <w:rPr>
          <w:rFonts w:ascii="Arial" w:hAnsi="Arial" w:cs="Arial"/>
          <w:lang w:val="en-US"/>
        </w:rPr>
        <w:t>(</w:t>
      </w:r>
      <w:r w:rsidR="003B7A75">
        <w:rPr>
          <w:rFonts w:ascii="Arial" w:hAnsi="Arial" w:cs="Arial"/>
          <w:lang w:val="en-US"/>
        </w:rPr>
        <w:t>small</w:t>
      </w:r>
      <w:r w:rsidR="000A041C">
        <w:rPr>
          <w:rFonts w:ascii="Arial" w:hAnsi="Arial" w:cs="Arial"/>
          <w:lang w:val="en-US"/>
        </w:rPr>
        <w:t>)</w:t>
      </w:r>
      <w:r w:rsidR="003B7A75">
        <w:rPr>
          <w:rFonts w:ascii="Arial" w:hAnsi="Arial" w:cs="Arial"/>
          <w:lang w:val="en-US"/>
        </w:rPr>
        <w:t xml:space="preserve"> livestock</w:t>
      </w:r>
      <w:r w:rsidR="000D3E6C">
        <w:rPr>
          <w:rFonts w:ascii="Arial" w:hAnsi="Arial" w:cs="Arial"/>
          <w:lang w:val="en-US"/>
        </w:rPr>
        <w:t>. At the</w:t>
      </w:r>
      <w:r w:rsidR="007C78CF">
        <w:rPr>
          <w:rFonts w:ascii="Arial" w:hAnsi="Arial" w:cs="Arial"/>
          <w:lang w:val="en-US"/>
        </w:rPr>
        <w:t xml:space="preserve"> same time they are often heavily involved in </w:t>
      </w:r>
      <w:r w:rsidR="007C78CF" w:rsidRPr="00724B3F">
        <w:rPr>
          <w:rFonts w:ascii="Arial" w:hAnsi="Arial" w:cs="Arial"/>
        </w:rPr>
        <w:t>agricultural labour</w:t>
      </w:r>
      <w:r w:rsidR="005B7DE5" w:rsidRPr="00724B3F">
        <w:rPr>
          <w:rFonts w:ascii="Arial" w:hAnsi="Arial" w:cs="Arial"/>
        </w:rPr>
        <w:t xml:space="preserve"> and</w:t>
      </w:r>
      <w:r w:rsidR="00B04B68">
        <w:rPr>
          <w:rFonts w:ascii="Arial" w:hAnsi="Arial" w:cs="Arial"/>
        </w:rPr>
        <w:t xml:space="preserve">, </w:t>
      </w:r>
      <w:r w:rsidR="005B7DE5" w:rsidRPr="00724B3F">
        <w:rPr>
          <w:rFonts w:ascii="Arial" w:hAnsi="Arial" w:cs="Arial"/>
        </w:rPr>
        <w:t>to a lesser extent</w:t>
      </w:r>
      <w:r w:rsidR="00B04B68">
        <w:rPr>
          <w:rFonts w:ascii="Arial" w:hAnsi="Arial" w:cs="Arial"/>
        </w:rPr>
        <w:t>,</w:t>
      </w:r>
      <w:r w:rsidR="005B7DE5" w:rsidRPr="00724B3F">
        <w:rPr>
          <w:rFonts w:ascii="Arial" w:hAnsi="Arial" w:cs="Arial"/>
        </w:rPr>
        <w:t xml:space="preserve"> off-farm economic activities (e.g. beer brewing)</w:t>
      </w:r>
      <w:r w:rsidR="007C78CF" w:rsidRPr="00724B3F">
        <w:rPr>
          <w:rFonts w:ascii="Arial" w:hAnsi="Arial" w:cs="Arial"/>
        </w:rPr>
        <w:t>,</w:t>
      </w:r>
      <w:r w:rsidR="008352AF">
        <w:rPr>
          <w:rFonts w:ascii="Arial" w:hAnsi="Arial" w:cs="Arial"/>
        </w:rPr>
        <w:t xml:space="preserve"> which</w:t>
      </w:r>
      <w:r w:rsidR="007C78CF" w:rsidRPr="00724B3F">
        <w:rPr>
          <w:rFonts w:ascii="Arial" w:hAnsi="Arial" w:cs="Arial"/>
        </w:rPr>
        <w:t xml:space="preserve"> </w:t>
      </w:r>
      <w:r w:rsidR="005B7DE5" w:rsidRPr="00724B3F">
        <w:rPr>
          <w:rFonts w:ascii="Arial" w:hAnsi="Arial" w:cs="Arial"/>
        </w:rPr>
        <w:t>requir</w:t>
      </w:r>
      <w:r w:rsidR="008352AF">
        <w:rPr>
          <w:rFonts w:ascii="Arial" w:hAnsi="Arial" w:cs="Arial"/>
        </w:rPr>
        <w:t>e</w:t>
      </w:r>
      <w:r w:rsidR="005B7DE5" w:rsidRPr="00724B3F">
        <w:rPr>
          <w:rFonts w:ascii="Arial" w:hAnsi="Arial" w:cs="Arial"/>
        </w:rPr>
        <w:t xml:space="preserve"> both water</w:t>
      </w:r>
      <w:r w:rsidR="00672DC0">
        <w:rPr>
          <w:rFonts w:ascii="Arial" w:hAnsi="Arial" w:cs="Arial"/>
        </w:rPr>
        <w:t xml:space="preserve"> access and</w:t>
      </w:r>
      <w:r w:rsidR="005B7DE5" w:rsidRPr="00724B3F">
        <w:rPr>
          <w:rFonts w:ascii="Arial" w:hAnsi="Arial" w:cs="Arial"/>
        </w:rPr>
        <w:t xml:space="preserve"> sound water management.</w:t>
      </w:r>
    </w:p>
    <w:p w:rsidR="002E0E97" w:rsidRPr="00D34C17" w:rsidRDefault="007D0B3A" w:rsidP="00D34C17">
      <w:pPr>
        <w:jc w:val="both"/>
        <w:rPr>
          <w:rFonts w:ascii="Arial" w:hAnsi="Arial" w:cs="Arial"/>
        </w:rPr>
      </w:pPr>
      <w:r>
        <w:rPr>
          <w:rFonts w:ascii="Arial" w:hAnsi="Arial" w:cs="Arial"/>
          <w:lang w:val="en-US"/>
        </w:rPr>
        <w:t xml:space="preserve">Even though women’s </w:t>
      </w:r>
      <w:r w:rsidR="000D3E6C">
        <w:rPr>
          <w:rFonts w:ascii="Arial" w:hAnsi="Arial" w:cs="Arial"/>
          <w:lang w:val="en-US"/>
        </w:rPr>
        <w:t>wate</w:t>
      </w:r>
      <w:r w:rsidR="003B7A75">
        <w:rPr>
          <w:rFonts w:ascii="Arial" w:hAnsi="Arial" w:cs="Arial"/>
          <w:lang w:val="en-US"/>
        </w:rPr>
        <w:t>r-</w:t>
      </w:r>
      <w:r w:rsidR="000D3E6C">
        <w:rPr>
          <w:rFonts w:ascii="Arial" w:hAnsi="Arial" w:cs="Arial"/>
          <w:lang w:val="en-US"/>
        </w:rPr>
        <w:t xml:space="preserve">related </w:t>
      </w:r>
      <w:r>
        <w:rPr>
          <w:rFonts w:ascii="Arial" w:hAnsi="Arial" w:cs="Arial"/>
          <w:lang w:val="en-US"/>
        </w:rPr>
        <w:t>reproductive duties</w:t>
      </w:r>
      <w:r w:rsidR="008352AF">
        <w:rPr>
          <w:rFonts w:ascii="Arial" w:hAnsi="Arial" w:cs="Arial"/>
          <w:lang w:val="en-US"/>
        </w:rPr>
        <w:t>,</w:t>
      </w:r>
      <w:r>
        <w:rPr>
          <w:rFonts w:ascii="Arial" w:hAnsi="Arial" w:cs="Arial"/>
          <w:lang w:val="en-US"/>
        </w:rPr>
        <w:t xml:space="preserve"> such as water collection</w:t>
      </w:r>
      <w:r w:rsidR="008352AF">
        <w:rPr>
          <w:rFonts w:ascii="Arial" w:hAnsi="Arial" w:cs="Arial"/>
          <w:lang w:val="en-US"/>
        </w:rPr>
        <w:t>,</w:t>
      </w:r>
      <w:r>
        <w:rPr>
          <w:rFonts w:ascii="Arial" w:hAnsi="Arial" w:cs="Arial"/>
          <w:lang w:val="en-US"/>
        </w:rPr>
        <w:t xml:space="preserve"> are very important, the</w:t>
      </w:r>
      <w:r w:rsidR="009E4700">
        <w:rPr>
          <w:rFonts w:ascii="Arial" w:hAnsi="Arial" w:cs="Arial"/>
          <w:lang w:val="en-US"/>
        </w:rPr>
        <w:t xml:space="preserve"> current</w:t>
      </w:r>
      <w:r>
        <w:rPr>
          <w:rFonts w:ascii="Arial" w:hAnsi="Arial" w:cs="Arial"/>
          <w:lang w:val="en-US"/>
        </w:rPr>
        <w:t xml:space="preserve"> tendency</w:t>
      </w:r>
      <w:r w:rsidR="000D3E6C">
        <w:rPr>
          <w:rFonts w:ascii="Arial" w:hAnsi="Arial" w:cs="Arial"/>
          <w:lang w:val="en-US"/>
        </w:rPr>
        <w:t xml:space="preserve"> of policy papers</w:t>
      </w:r>
      <w:r>
        <w:rPr>
          <w:rFonts w:ascii="Arial" w:hAnsi="Arial" w:cs="Arial"/>
          <w:lang w:val="en-US"/>
        </w:rPr>
        <w:t xml:space="preserve"> to overempha</w:t>
      </w:r>
      <w:r w:rsidR="009E4700">
        <w:rPr>
          <w:rFonts w:ascii="Arial" w:hAnsi="Arial" w:cs="Arial"/>
          <w:lang w:val="en-US"/>
        </w:rPr>
        <w:t>size</w:t>
      </w:r>
      <w:r>
        <w:rPr>
          <w:rFonts w:ascii="Arial" w:hAnsi="Arial" w:cs="Arial"/>
          <w:lang w:val="en-US"/>
        </w:rPr>
        <w:t xml:space="preserve"> </w:t>
      </w:r>
      <w:r w:rsidR="000D3E6C">
        <w:rPr>
          <w:rFonts w:ascii="Arial" w:hAnsi="Arial" w:cs="Arial"/>
          <w:lang w:val="en-US"/>
        </w:rPr>
        <w:t>them at the detriment of</w:t>
      </w:r>
      <w:r w:rsidR="003B7A75">
        <w:rPr>
          <w:rFonts w:ascii="Arial" w:hAnsi="Arial" w:cs="Arial"/>
          <w:lang w:val="en-US"/>
        </w:rPr>
        <w:t xml:space="preserve"> </w:t>
      </w:r>
      <w:r w:rsidR="009E4700">
        <w:rPr>
          <w:rFonts w:ascii="Arial" w:hAnsi="Arial" w:cs="Arial"/>
          <w:lang w:val="en-US"/>
        </w:rPr>
        <w:t>productive duties i</w:t>
      </w:r>
      <w:r w:rsidR="004F79A9">
        <w:rPr>
          <w:rFonts w:ascii="Arial" w:hAnsi="Arial" w:cs="Arial"/>
          <w:lang w:val="en-US"/>
        </w:rPr>
        <w:t>s regrettable.</w:t>
      </w:r>
      <w:r w:rsidR="009E4700">
        <w:rPr>
          <w:rStyle w:val="Appeldenotedefin"/>
          <w:lang w:val="en-US"/>
        </w:rPr>
        <w:endnoteReference w:id="14"/>
      </w:r>
      <w:r w:rsidR="004F79A9">
        <w:rPr>
          <w:rFonts w:ascii="Arial" w:hAnsi="Arial" w:cs="Arial"/>
          <w:lang w:val="en-US"/>
        </w:rPr>
        <w:t xml:space="preserve"> Women’s involvement in AWM is part</w:t>
      </w:r>
      <w:r w:rsidR="000D1312">
        <w:rPr>
          <w:rFonts w:ascii="Arial" w:hAnsi="Arial" w:cs="Arial"/>
          <w:lang w:val="en-US"/>
        </w:rPr>
        <w:t xml:space="preserve"> of</w:t>
      </w:r>
      <w:r w:rsidR="00D34C17">
        <w:rPr>
          <w:rFonts w:ascii="Arial" w:hAnsi="Arial" w:cs="Arial"/>
          <w:lang w:val="en-US"/>
        </w:rPr>
        <w:t xml:space="preserve"> </w:t>
      </w:r>
      <w:r w:rsidR="000D1312">
        <w:rPr>
          <w:rFonts w:ascii="Arial" w:hAnsi="Arial" w:cs="Arial"/>
          <w:lang w:val="en-US"/>
        </w:rPr>
        <w:t>these water-related productive duties.</w:t>
      </w:r>
    </w:p>
    <w:p w:rsidR="008D1FCB" w:rsidRDefault="007468A4" w:rsidP="00B20807">
      <w:pPr>
        <w:jc w:val="both"/>
        <w:rPr>
          <w:rFonts w:ascii="Arial" w:hAnsi="Arial" w:cs="Arial"/>
          <w:i/>
          <w:lang w:val="en-US"/>
        </w:rPr>
      </w:pPr>
      <w:r>
        <w:rPr>
          <w:rFonts w:ascii="Arial" w:hAnsi="Arial" w:cs="Arial"/>
          <w:i/>
          <w:lang w:val="en-US"/>
        </w:rPr>
        <w:lastRenderedPageBreak/>
        <w:t>c</w:t>
      </w:r>
      <w:r w:rsidR="008D1FCB" w:rsidRPr="000D3E6C">
        <w:rPr>
          <w:rFonts w:ascii="Arial" w:hAnsi="Arial" w:cs="Arial"/>
          <w:i/>
          <w:lang w:val="en-US"/>
        </w:rPr>
        <w:t>) Gender and AWM</w:t>
      </w:r>
    </w:p>
    <w:p w:rsidR="00B20807" w:rsidRDefault="00B20807" w:rsidP="00B20807">
      <w:pPr>
        <w:jc w:val="both"/>
        <w:rPr>
          <w:rFonts w:ascii="Arial" w:hAnsi="Arial" w:cs="Arial"/>
        </w:rPr>
      </w:pPr>
      <w:r>
        <w:rPr>
          <w:rFonts w:ascii="Arial" w:hAnsi="Arial" w:cs="Arial"/>
        </w:rPr>
        <w:t xml:space="preserve">“Gender and AWM” is both about </w:t>
      </w:r>
      <w:r w:rsidRPr="00B54235">
        <w:rPr>
          <w:rFonts w:ascii="Arial" w:hAnsi="Arial" w:cs="Arial"/>
          <w:i/>
        </w:rPr>
        <w:t>gendered constraints</w:t>
      </w:r>
      <w:r>
        <w:rPr>
          <w:rFonts w:ascii="Arial" w:hAnsi="Arial" w:cs="Arial"/>
        </w:rPr>
        <w:t xml:space="preserve"> and </w:t>
      </w:r>
      <w:r w:rsidRPr="00B54235">
        <w:rPr>
          <w:rFonts w:ascii="Arial" w:hAnsi="Arial" w:cs="Arial"/>
          <w:i/>
        </w:rPr>
        <w:t>gendered impacts</w:t>
      </w:r>
      <w:r>
        <w:rPr>
          <w:rFonts w:ascii="Arial" w:hAnsi="Arial" w:cs="Arial"/>
        </w:rPr>
        <w:t xml:space="preserve"> related to AWM</w:t>
      </w:r>
      <w:r w:rsidR="00B04B68">
        <w:rPr>
          <w:rFonts w:ascii="Arial" w:hAnsi="Arial" w:cs="Arial"/>
        </w:rPr>
        <w:t>.</w:t>
      </w:r>
      <w:r>
        <w:rPr>
          <w:rFonts w:ascii="Arial" w:hAnsi="Arial" w:cs="Arial"/>
        </w:rPr>
        <w:t xml:space="preserve"> On the one hand,</w:t>
      </w:r>
      <w:r w:rsidR="00647DAF">
        <w:rPr>
          <w:rFonts w:ascii="Arial" w:hAnsi="Arial" w:cs="Arial"/>
        </w:rPr>
        <w:t xml:space="preserve"> </w:t>
      </w:r>
      <w:r w:rsidR="0032257E">
        <w:rPr>
          <w:rFonts w:ascii="Arial" w:hAnsi="Arial" w:cs="Arial"/>
        </w:rPr>
        <w:t>access to AWM might be gender constrained,</w:t>
      </w:r>
      <w:r>
        <w:rPr>
          <w:rFonts w:ascii="Arial" w:hAnsi="Arial" w:cs="Arial"/>
        </w:rPr>
        <w:t xml:space="preserve"> for example, women might be disadvantaged in their access to irrigation due to missing land rights. On the other hand, the impact of AWM might be gendered; for instance, due to the time-consuming character of irrigation, women might be forced to neglect other duties, such as child care </w:t>
      </w:r>
      <w:r w:rsidR="00AF6EAD">
        <w:rPr>
          <w:rFonts w:ascii="Arial" w:hAnsi="Arial" w:cs="Arial"/>
        </w:rPr>
        <w:t xml:space="preserve">and household work </w:t>
      </w:r>
      <w:r>
        <w:rPr>
          <w:rFonts w:ascii="Arial" w:hAnsi="Arial" w:cs="Arial"/>
        </w:rPr>
        <w:t xml:space="preserve">which </w:t>
      </w:r>
      <w:r w:rsidR="00AF6EAD">
        <w:rPr>
          <w:rFonts w:ascii="Arial" w:hAnsi="Arial" w:cs="Arial"/>
        </w:rPr>
        <w:t>are</w:t>
      </w:r>
      <w:r>
        <w:rPr>
          <w:rFonts w:ascii="Arial" w:hAnsi="Arial" w:cs="Arial"/>
        </w:rPr>
        <w:t xml:space="preserve"> </w:t>
      </w:r>
      <w:r w:rsidR="00AF6EAD">
        <w:rPr>
          <w:rFonts w:ascii="Arial" w:hAnsi="Arial" w:cs="Arial"/>
        </w:rPr>
        <w:t>generally</w:t>
      </w:r>
      <w:r>
        <w:rPr>
          <w:rFonts w:ascii="Arial" w:hAnsi="Arial" w:cs="Arial"/>
        </w:rPr>
        <w:t xml:space="preserve"> female responsibilit</w:t>
      </w:r>
      <w:r w:rsidR="00AF6EAD">
        <w:rPr>
          <w:rFonts w:ascii="Arial" w:hAnsi="Arial" w:cs="Arial"/>
        </w:rPr>
        <w:t>ies</w:t>
      </w:r>
      <w:r>
        <w:rPr>
          <w:rFonts w:ascii="Arial" w:hAnsi="Arial" w:cs="Arial"/>
        </w:rPr>
        <w:t>.</w:t>
      </w:r>
    </w:p>
    <w:p w:rsidR="007468A4" w:rsidRDefault="00B20807" w:rsidP="00B20807">
      <w:pPr>
        <w:jc w:val="both"/>
        <w:rPr>
          <w:rFonts w:ascii="Arial" w:hAnsi="Arial" w:cs="Arial"/>
        </w:rPr>
      </w:pPr>
      <w:r>
        <w:rPr>
          <w:rFonts w:ascii="Arial" w:hAnsi="Arial" w:cs="Arial"/>
        </w:rPr>
        <w:t>Due to women´s key role in agricultural f</w:t>
      </w:r>
      <w:r w:rsidR="00885A61">
        <w:rPr>
          <w:rFonts w:ascii="Arial" w:hAnsi="Arial" w:cs="Arial"/>
        </w:rPr>
        <w:t>ood production in many contexts</w:t>
      </w:r>
      <w:r w:rsidR="00885A61">
        <w:rPr>
          <w:rStyle w:val="Appeldenotedefin"/>
        </w:rPr>
        <w:endnoteReference w:id="15"/>
      </w:r>
      <w:r>
        <w:rPr>
          <w:rFonts w:ascii="Arial" w:hAnsi="Arial" w:cs="Arial"/>
        </w:rPr>
        <w:t xml:space="preserve"> and the importance of AWM for food production, neglecting these constraints and impacts can prove fatal</w:t>
      </w:r>
      <w:r w:rsidR="00E34549">
        <w:rPr>
          <w:rFonts w:ascii="Arial" w:hAnsi="Arial" w:cs="Arial"/>
        </w:rPr>
        <w:t xml:space="preserve"> </w:t>
      </w:r>
      <w:r w:rsidR="00A87F47">
        <w:rPr>
          <w:rFonts w:ascii="Arial" w:hAnsi="Arial" w:cs="Arial"/>
        </w:rPr>
        <w:t>to</w:t>
      </w:r>
      <w:r w:rsidR="00E34549">
        <w:rPr>
          <w:rFonts w:ascii="Arial" w:hAnsi="Arial" w:cs="Arial"/>
        </w:rPr>
        <w:t xml:space="preserve"> </w:t>
      </w:r>
      <w:r w:rsidR="00A87F47">
        <w:rPr>
          <w:rFonts w:ascii="Arial" w:hAnsi="Arial" w:cs="Arial"/>
        </w:rPr>
        <w:t xml:space="preserve">the success of </w:t>
      </w:r>
      <w:r w:rsidR="00E34549">
        <w:rPr>
          <w:rFonts w:ascii="Arial" w:hAnsi="Arial" w:cs="Arial"/>
        </w:rPr>
        <w:t>development projec</w:t>
      </w:r>
      <w:r w:rsidR="00DD5D18">
        <w:rPr>
          <w:rFonts w:ascii="Arial" w:hAnsi="Arial" w:cs="Arial"/>
        </w:rPr>
        <w:t>ts</w:t>
      </w:r>
      <w:r>
        <w:rPr>
          <w:rFonts w:ascii="Arial" w:hAnsi="Arial" w:cs="Arial"/>
        </w:rPr>
        <w:t xml:space="preserve">. </w:t>
      </w:r>
      <w:r w:rsidR="00672DC0">
        <w:rPr>
          <w:rFonts w:ascii="Arial" w:hAnsi="Arial" w:cs="Arial"/>
        </w:rPr>
        <w:t xml:space="preserve">In the past, </w:t>
      </w:r>
      <w:r w:rsidR="00126BF7">
        <w:rPr>
          <w:rFonts w:ascii="Arial" w:hAnsi="Arial" w:cs="Arial"/>
        </w:rPr>
        <w:t xml:space="preserve">gender </w:t>
      </w:r>
      <w:r w:rsidR="00672DC0">
        <w:rPr>
          <w:rFonts w:ascii="Arial" w:hAnsi="Arial" w:cs="Arial"/>
        </w:rPr>
        <w:t xml:space="preserve">aspects were </w:t>
      </w:r>
      <w:r w:rsidR="00126BF7">
        <w:rPr>
          <w:rFonts w:ascii="Arial" w:hAnsi="Arial" w:cs="Arial"/>
        </w:rPr>
        <w:t>often neglected</w:t>
      </w:r>
      <w:r w:rsidR="00672DC0">
        <w:rPr>
          <w:rFonts w:ascii="Arial" w:hAnsi="Arial" w:cs="Arial"/>
        </w:rPr>
        <w:t xml:space="preserve"> </w:t>
      </w:r>
      <w:r w:rsidR="00126BF7">
        <w:rPr>
          <w:rFonts w:ascii="Arial" w:hAnsi="Arial" w:cs="Arial"/>
        </w:rPr>
        <w:t xml:space="preserve">by development </w:t>
      </w:r>
      <w:r w:rsidR="008E335B">
        <w:rPr>
          <w:rFonts w:ascii="Arial" w:hAnsi="Arial" w:cs="Arial"/>
        </w:rPr>
        <w:t>cooperation</w:t>
      </w:r>
      <w:r w:rsidR="00126BF7">
        <w:rPr>
          <w:rFonts w:ascii="Arial" w:hAnsi="Arial" w:cs="Arial"/>
        </w:rPr>
        <w:t xml:space="preserve">. </w:t>
      </w:r>
      <w:r>
        <w:rPr>
          <w:rFonts w:ascii="Arial" w:hAnsi="Arial" w:cs="Arial"/>
        </w:rPr>
        <w:t xml:space="preserve">There are </w:t>
      </w:r>
      <w:r w:rsidR="008E335B">
        <w:rPr>
          <w:rFonts w:ascii="Arial" w:hAnsi="Arial" w:cs="Arial"/>
        </w:rPr>
        <w:t>numerous</w:t>
      </w:r>
      <w:r>
        <w:rPr>
          <w:rFonts w:ascii="Arial" w:hAnsi="Arial" w:cs="Arial"/>
        </w:rPr>
        <w:t xml:space="preserve"> examples of development projects, irrigation projects in particular, </w:t>
      </w:r>
      <w:r w:rsidRPr="00B13B85">
        <w:rPr>
          <w:rFonts w:ascii="Arial" w:hAnsi="Arial" w:cs="Arial"/>
        </w:rPr>
        <w:t xml:space="preserve">that failed for this very reason (for examples </w:t>
      </w:r>
      <w:r w:rsidR="00FD784E">
        <w:rPr>
          <w:rFonts w:ascii="Arial" w:hAnsi="Arial" w:cs="Arial"/>
        </w:rPr>
        <w:t>i</w:t>
      </w:r>
      <w:r w:rsidRPr="00B13B85">
        <w:rPr>
          <w:rFonts w:ascii="Arial" w:hAnsi="Arial" w:cs="Arial"/>
        </w:rPr>
        <w:t>n Kenya, the Gambia and Sri Lanka, see</w:t>
      </w:r>
      <w:r w:rsidR="005C480B">
        <w:rPr>
          <w:rStyle w:val="Appeldenotedefin"/>
        </w:rPr>
        <w:endnoteReference w:id="16"/>
      </w:r>
      <w:r w:rsidRPr="00B13B85">
        <w:rPr>
          <w:rFonts w:ascii="Arial" w:hAnsi="Arial" w:cs="Arial"/>
        </w:rPr>
        <w:t>).</w:t>
      </w:r>
    </w:p>
    <w:p w:rsidR="00B20807" w:rsidRDefault="007468A4" w:rsidP="00B20807">
      <w:pPr>
        <w:jc w:val="both"/>
        <w:rPr>
          <w:rFonts w:ascii="Arial" w:hAnsi="Arial" w:cs="Arial"/>
        </w:rPr>
      </w:pPr>
      <w:r>
        <w:rPr>
          <w:rFonts w:ascii="Arial" w:hAnsi="Arial" w:cs="Arial"/>
        </w:rPr>
        <w:t xml:space="preserve">Women’s role in AWM and their use of agricultural water are manifold: </w:t>
      </w:r>
      <w:r w:rsidR="000B6AB8">
        <w:rPr>
          <w:rFonts w:ascii="Arial" w:hAnsi="Arial" w:cs="Arial"/>
        </w:rPr>
        <w:t>t</w:t>
      </w:r>
      <w:r>
        <w:rPr>
          <w:rFonts w:ascii="Arial" w:hAnsi="Arial" w:cs="Arial"/>
        </w:rPr>
        <w:t>hey might be involved in farming the communal household plot together with their hus</w:t>
      </w:r>
      <w:r w:rsidR="004E2F76">
        <w:rPr>
          <w:rFonts w:ascii="Arial" w:hAnsi="Arial" w:cs="Arial"/>
        </w:rPr>
        <w:t>band or other male relatives</w:t>
      </w:r>
      <w:r w:rsidR="00FD784E">
        <w:rPr>
          <w:rFonts w:ascii="Arial" w:hAnsi="Arial" w:cs="Arial"/>
        </w:rPr>
        <w:t>,</w:t>
      </w:r>
      <w:r w:rsidR="004E2F76">
        <w:rPr>
          <w:rFonts w:ascii="Arial" w:hAnsi="Arial" w:cs="Arial"/>
        </w:rPr>
        <w:t xml:space="preserve"> </w:t>
      </w:r>
      <w:r>
        <w:rPr>
          <w:rFonts w:ascii="Arial" w:hAnsi="Arial" w:cs="Arial"/>
        </w:rPr>
        <w:t xml:space="preserve">or have their own field. </w:t>
      </w:r>
      <w:r w:rsidR="000B6AB8">
        <w:rPr>
          <w:rFonts w:ascii="Arial" w:hAnsi="Arial" w:cs="Arial"/>
        </w:rPr>
        <w:t>A</w:t>
      </w:r>
      <w:r>
        <w:rPr>
          <w:rFonts w:ascii="Arial" w:hAnsi="Arial" w:cs="Arial"/>
        </w:rPr>
        <w:t xml:space="preserve">gricultural gender patterns </w:t>
      </w:r>
      <w:r w:rsidR="00FD784E">
        <w:rPr>
          <w:rFonts w:ascii="Arial" w:hAnsi="Arial" w:cs="Arial"/>
        </w:rPr>
        <w:t>can be</w:t>
      </w:r>
      <w:r>
        <w:rPr>
          <w:rFonts w:ascii="Arial" w:hAnsi="Arial" w:cs="Arial"/>
        </w:rPr>
        <w:t xml:space="preserve"> very complex, </w:t>
      </w:r>
      <w:r w:rsidR="00FD784E">
        <w:rPr>
          <w:rFonts w:ascii="Arial" w:hAnsi="Arial" w:cs="Arial"/>
        </w:rPr>
        <w:t>with</w:t>
      </w:r>
      <w:r w:rsidR="000B6AB8" w:rsidRPr="00FD784E">
        <w:rPr>
          <w:rFonts w:ascii="Arial" w:hAnsi="Arial" w:cs="Arial"/>
        </w:rPr>
        <w:t xml:space="preserve"> </w:t>
      </w:r>
      <w:r w:rsidR="00FD784E">
        <w:rPr>
          <w:rFonts w:ascii="Arial" w:hAnsi="Arial" w:cs="Arial"/>
        </w:rPr>
        <w:t xml:space="preserve">further </w:t>
      </w:r>
      <w:r w:rsidRPr="00FD784E">
        <w:rPr>
          <w:rFonts w:ascii="Arial" w:hAnsi="Arial" w:cs="Arial"/>
        </w:rPr>
        <w:t>regional differences</w:t>
      </w:r>
      <w:r w:rsidR="00FD784E">
        <w:rPr>
          <w:rFonts w:ascii="Arial" w:hAnsi="Arial" w:cs="Arial"/>
        </w:rPr>
        <w:t xml:space="preserve"> evident. For example,</w:t>
      </w:r>
      <w:r w:rsidRPr="00FD784E">
        <w:rPr>
          <w:rFonts w:ascii="Arial" w:hAnsi="Arial" w:cs="Arial"/>
        </w:rPr>
        <w:t xml:space="preserve"> farming systems in South Asia tend to be male managed, whereas Sub-Saharan farming systems tend to be either female or mixed male/female led.</w:t>
      </w:r>
      <w:r w:rsidRPr="00FD784E">
        <w:rPr>
          <w:rStyle w:val="Appeldenotedefin"/>
        </w:rPr>
        <w:endnoteReference w:id="17"/>
      </w:r>
      <w:r>
        <w:rPr>
          <w:rFonts w:ascii="Arial" w:hAnsi="Arial" w:cs="Arial"/>
        </w:rPr>
        <w:t xml:space="preserve"> In Sub-Saharan Africa, where separate “women” plots are common in many societies</w:t>
      </w:r>
      <w:r w:rsidR="000B6AB8">
        <w:rPr>
          <w:rFonts w:ascii="Arial" w:hAnsi="Arial" w:cs="Arial"/>
        </w:rPr>
        <w:t>,</w:t>
      </w:r>
      <w:r>
        <w:rPr>
          <w:rStyle w:val="Appeldenotedefin"/>
        </w:rPr>
        <w:endnoteReference w:id="18"/>
      </w:r>
      <w:r>
        <w:rPr>
          <w:rFonts w:ascii="Arial" w:hAnsi="Arial" w:cs="Arial"/>
        </w:rPr>
        <w:t xml:space="preserve"> women normally grow different crops or crop </w:t>
      </w:r>
      <w:r w:rsidRPr="00FD784E">
        <w:rPr>
          <w:rFonts w:ascii="Arial" w:hAnsi="Arial" w:cs="Arial"/>
        </w:rPr>
        <w:t>types</w:t>
      </w:r>
      <w:r w:rsidR="00672DC0" w:rsidRPr="00FD784E">
        <w:rPr>
          <w:rFonts w:ascii="Arial" w:hAnsi="Arial" w:cs="Arial"/>
        </w:rPr>
        <w:t xml:space="preserve"> </w:t>
      </w:r>
      <w:r>
        <w:rPr>
          <w:rFonts w:ascii="Arial" w:hAnsi="Arial" w:cs="Arial"/>
        </w:rPr>
        <w:t>on their parcels than men</w:t>
      </w:r>
      <w:r w:rsidR="00FD784E">
        <w:rPr>
          <w:rFonts w:ascii="Arial" w:hAnsi="Arial" w:cs="Arial"/>
        </w:rPr>
        <w:t>, which</w:t>
      </w:r>
      <w:r w:rsidR="00A1598B">
        <w:rPr>
          <w:rFonts w:ascii="Arial" w:hAnsi="Arial" w:cs="Arial"/>
        </w:rPr>
        <w:t xml:space="preserve"> usually</w:t>
      </w:r>
      <w:r w:rsidR="000B6AB8">
        <w:rPr>
          <w:rFonts w:ascii="Arial" w:hAnsi="Arial" w:cs="Arial"/>
        </w:rPr>
        <w:t xml:space="preserve"> </w:t>
      </w:r>
      <w:r w:rsidR="004E2F76">
        <w:rPr>
          <w:rFonts w:ascii="Arial" w:hAnsi="Arial" w:cs="Arial"/>
        </w:rPr>
        <w:t xml:space="preserve">have different water needs than “men’s crops”. </w:t>
      </w:r>
      <w:r>
        <w:rPr>
          <w:rFonts w:ascii="Arial" w:hAnsi="Arial" w:cs="Arial"/>
        </w:rPr>
        <w:t>Women might also need water to irrigate</w:t>
      </w:r>
      <w:r w:rsidR="000A041C">
        <w:rPr>
          <w:rFonts w:ascii="Arial" w:hAnsi="Arial" w:cs="Arial"/>
        </w:rPr>
        <w:t xml:space="preserve"> their kitchen garden and </w:t>
      </w:r>
      <w:r w:rsidR="00672DC0">
        <w:rPr>
          <w:rFonts w:ascii="Arial" w:hAnsi="Arial" w:cs="Arial"/>
        </w:rPr>
        <w:t>water</w:t>
      </w:r>
      <w:r w:rsidR="00BC396F">
        <w:rPr>
          <w:rFonts w:ascii="Arial" w:hAnsi="Arial" w:cs="Arial"/>
        </w:rPr>
        <w:t xml:space="preserve"> </w:t>
      </w:r>
      <w:r w:rsidR="00672DC0">
        <w:rPr>
          <w:rFonts w:ascii="Arial" w:hAnsi="Arial" w:cs="Arial"/>
        </w:rPr>
        <w:t>livestock</w:t>
      </w:r>
      <w:r>
        <w:rPr>
          <w:rFonts w:ascii="Arial" w:hAnsi="Arial" w:cs="Arial"/>
        </w:rPr>
        <w:t xml:space="preserve">. The latter is particularly </w:t>
      </w:r>
      <w:r w:rsidR="004E2F76">
        <w:rPr>
          <w:rFonts w:ascii="Arial" w:hAnsi="Arial" w:cs="Arial"/>
        </w:rPr>
        <w:t>common</w:t>
      </w:r>
      <w:r>
        <w:rPr>
          <w:rFonts w:ascii="Arial" w:hAnsi="Arial" w:cs="Arial"/>
        </w:rPr>
        <w:t xml:space="preserve"> in South Asia.</w:t>
      </w:r>
      <w:r>
        <w:rPr>
          <w:rStyle w:val="Appeldenotedefin"/>
        </w:rPr>
        <w:endnoteReference w:id="19"/>
      </w:r>
      <w:r>
        <w:rPr>
          <w:rFonts w:ascii="Arial" w:hAnsi="Arial" w:cs="Arial"/>
        </w:rPr>
        <w:t xml:space="preserve"> Also, in many rural areas of the developing world, agricultural water</w:t>
      </w:r>
      <w:r w:rsidR="00D34C17">
        <w:rPr>
          <w:rFonts w:ascii="Arial" w:hAnsi="Arial" w:cs="Arial"/>
        </w:rPr>
        <w:t xml:space="preserve">, </w:t>
      </w:r>
      <w:r>
        <w:rPr>
          <w:rFonts w:ascii="Arial" w:hAnsi="Arial" w:cs="Arial"/>
        </w:rPr>
        <w:t>e.g. from canals</w:t>
      </w:r>
      <w:r w:rsidR="000B6AB8">
        <w:rPr>
          <w:rFonts w:ascii="Arial" w:hAnsi="Arial" w:cs="Arial"/>
        </w:rPr>
        <w:t>,</w:t>
      </w:r>
      <w:r>
        <w:rPr>
          <w:rFonts w:ascii="Arial" w:hAnsi="Arial" w:cs="Arial"/>
        </w:rPr>
        <w:t xml:space="preserve"> is used for </w:t>
      </w:r>
      <w:r w:rsidR="004E2F76">
        <w:rPr>
          <w:rFonts w:ascii="Arial" w:hAnsi="Arial" w:cs="Arial"/>
        </w:rPr>
        <w:t xml:space="preserve">(female) </w:t>
      </w:r>
      <w:r>
        <w:rPr>
          <w:rFonts w:ascii="Arial" w:hAnsi="Arial" w:cs="Arial"/>
        </w:rPr>
        <w:t xml:space="preserve">domestic </w:t>
      </w:r>
      <w:r w:rsidR="004E2F76">
        <w:rPr>
          <w:rFonts w:ascii="Arial" w:hAnsi="Arial" w:cs="Arial"/>
        </w:rPr>
        <w:t>tasks</w:t>
      </w:r>
      <w:r w:rsidR="00BC396F">
        <w:rPr>
          <w:rFonts w:ascii="Arial" w:hAnsi="Arial" w:cs="Arial"/>
        </w:rPr>
        <w:t xml:space="preserve"> such as </w:t>
      </w:r>
      <w:r w:rsidR="00672DC0">
        <w:rPr>
          <w:rFonts w:ascii="Arial" w:hAnsi="Arial" w:cs="Arial"/>
        </w:rPr>
        <w:t>washing, cooking</w:t>
      </w:r>
      <w:r w:rsidR="000B6AB8">
        <w:rPr>
          <w:rFonts w:ascii="Arial" w:hAnsi="Arial" w:cs="Arial"/>
        </w:rPr>
        <w:t>,</w:t>
      </w:r>
      <w:r w:rsidR="00672DC0">
        <w:rPr>
          <w:rFonts w:ascii="Arial" w:hAnsi="Arial" w:cs="Arial"/>
        </w:rPr>
        <w:t xml:space="preserve"> etc</w:t>
      </w:r>
      <w:r w:rsidR="004E2F76">
        <w:rPr>
          <w:rFonts w:ascii="Arial" w:hAnsi="Arial" w:cs="Arial"/>
        </w:rPr>
        <w:t>.</w:t>
      </w:r>
    </w:p>
    <w:p w:rsidR="007468A4" w:rsidRPr="007468A4" w:rsidRDefault="007468A4" w:rsidP="00B3265B">
      <w:pPr>
        <w:jc w:val="both"/>
        <w:rPr>
          <w:rFonts w:ascii="Arial" w:hAnsi="Arial" w:cs="Arial"/>
          <w:i/>
        </w:rPr>
      </w:pPr>
      <w:r>
        <w:rPr>
          <w:rFonts w:ascii="Arial" w:hAnsi="Arial" w:cs="Arial"/>
          <w:i/>
        </w:rPr>
        <w:t>d</w:t>
      </w:r>
      <w:r w:rsidRPr="007468A4">
        <w:rPr>
          <w:rFonts w:ascii="Arial" w:hAnsi="Arial" w:cs="Arial"/>
          <w:i/>
        </w:rPr>
        <w:t>) Policies and Flagship Publications on “Gender and AWM”</w:t>
      </w:r>
    </w:p>
    <w:p w:rsidR="004C3A11" w:rsidRDefault="007468A4" w:rsidP="00B3265B">
      <w:pPr>
        <w:jc w:val="both"/>
        <w:rPr>
          <w:rFonts w:ascii="Arial" w:hAnsi="Arial" w:cs="Arial"/>
        </w:rPr>
      </w:pPr>
      <w:r>
        <w:rPr>
          <w:rFonts w:ascii="Arial" w:hAnsi="Arial" w:cs="Arial"/>
        </w:rPr>
        <w:t xml:space="preserve">After decades of </w:t>
      </w:r>
      <w:r w:rsidR="001A4619">
        <w:rPr>
          <w:rFonts w:ascii="Arial" w:hAnsi="Arial" w:cs="Arial"/>
        </w:rPr>
        <w:t xml:space="preserve">relative </w:t>
      </w:r>
      <w:r w:rsidR="004C3A11">
        <w:rPr>
          <w:rFonts w:ascii="Arial" w:hAnsi="Arial" w:cs="Arial"/>
        </w:rPr>
        <w:t>insensitivity to gendered aspects of AWM</w:t>
      </w:r>
      <w:r w:rsidR="00126BF7">
        <w:rPr>
          <w:rFonts w:ascii="Arial" w:hAnsi="Arial" w:cs="Arial"/>
        </w:rPr>
        <w:t>,</w:t>
      </w:r>
      <w:r w:rsidR="000B6AB8">
        <w:rPr>
          <w:rFonts w:ascii="Arial" w:hAnsi="Arial" w:cs="Arial"/>
        </w:rPr>
        <w:t xml:space="preserve"> </w:t>
      </w:r>
      <w:r w:rsidR="00126BF7">
        <w:rPr>
          <w:rFonts w:ascii="Arial" w:hAnsi="Arial" w:cs="Arial"/>
        </w:rPr>
        <w:t xml:space="preserve">there have </w:t>
      </w:r>
      <w:r w:rsidR="000B6AB8">
        <w:rPr>
          <w:rFonts w:ascii="Arial" w:hAnsi="Arial" w:cs="Arial"/>
        </w:rPr>
        <w:t xml:space="preserve">recently </w:t>
      </w:r>
      <w:r w:rsidR="00B3265B">
        <w:rPr>
          <w:rFonts w:ascii="Arial" w:hAnsi="Arial" w:cs="Arial"/>
        </w:rPr>
        <w:t xml:space="preserve">been a number of publications specifically covering </w:t>
      </w:r>
      <w:r w:rsidR="004C3A11">
        <w:rPr>
          <w:rFonts w:ascii="Arial" w:hAnsi="Arial" w:cs="Arial"/>
        </w:rPr>
        <w:t>this topic. Three of them are particularly noteworthy</w:t>
      </w:r>
      <w:r w:rsidR="00B3265B">
        <w:rPr>
          <w:rFonts w:ascii="Arial" w:hAnsi="Arial" w:cs="Arial"/>
        </w:rPr>
        <w:t xml:space="preserve">: </w:t>
      </w:r>
    </w:p>
    <w:p w:rsidR="00B3265B" w:rsidRDefault="00B3265B" w:rsidP="00531C65">
      <w:pPr>
        <w:jc w:val="both"/>
        <w:rPr>
          <w:rFonts w:ascii="Arial" w:hAnsi="Arial" w:cs="Arial"/>
        </w:rPr>
      </w:pPr>
      <w:r w:rsidRPr="00843440">
        <w:rPr>
          <w:rFonts w:ascii="Arial" w:hAnsi="Arial" w:cs="Arial"/>
        </w:rPr>
        <w:t xml:space="preserve">The World Bank, together with FAO and </w:t>
      </w:r>
      <w:r w:rsidR="00A03021">
        <w:rPr>
          <w:rFonts w:ascii="Arial" w:hAnsi="Arial" w:cs="Arial"/>
        </w:rPr>
        <w:t>IFAD</w:t>
      </w:r>
      <w:r w:rsidRPr="00843440">
        <w:rPr>
          <w:rFonts w:ascii="Arial" w:hAnsi="Arial" w:cs="Arial"/>
        </w:rPr>
        <w:t>, published "Gender in Agriculture Sourcebook"</w:t>
      </w:r>
      <w:r w:rsidR="008B606A">
        <w:rPr>
          <w:rFonts w:ascii="Arial" w:hAnsi="Arial" w:cs="Arial"/>
        </w:rPr>
        <w:fldChar w:fldCharType="begin"/>
      </w:r>
      <w:r w:rsidR="008B606A">
        <w:rPr>
          <w:rFonts w:ascii="Arial" w:hAnsi="Arial" w:cs="Arial"/>
        </w:rPr>
        <w:instrText xml:space="preserve"> NOTEREF _Ref345681295 \f \h </w:instrText>
      </w:r>
      <w:r w:rsidR="008B606A">
        <w:rPr>
          <w:rFonts w:ascii="Arial" w:hAnsi="Arial" w:cs="Arial"/>
        </w:rPr>
      </w:r>
      <w:r w:rsidR="008B606A">
        <w:rPr>
          <w:rFonts w:ascii="Arial" w:hAnsi="Arial" w:cs="Arial"/>
        </w:rPr>
        <w:fldChar w:fldCharType="separate"/>
      </w:r>
      <w:r w:rsidR="008B606A" w:rsidRPr="008B606A">
        <w:rPr>
          <w:rStyle w:val="Appeldenotedefin"/>
        </w:rPr>
        <w:t>15</w:t>
      </w:r>
      <w:r w:rsidR="008B606A">
        <w:rPr>
          <w:rFonts w:ascii="Arial" w:hAnsi="Arial" w:cs="Arial"/>
        </w:rPr>
        <w:fldChar w:fldCharType="end"/>
      </w:r>
      <w:r w:rsidRPr="00843440">
        <w:rPr>
          <w:rFonts w:ascii="Arial" w:hAnsi="Arial" w:cs="Arial"/>
        </w:rPr>
        <w:t>,</w:t>
      </w:r>
      <w:r w:rsidR="00531C65">
        <w:rPr>
          <w:rFonts w:ascii="Arial" w:hAnsi="Arial" w:cs="Arial"/>
        </w:rPr>
        <w:t xml:space="preserve"> which </w:t>
      </w:r>
      <w:r w:rsidRPr="00843440">
        <w:rPr>
          <w:rFonts w:ascii="Arial" w:hAnsi="Arial" w:cs="Arial"/>
        </w:rPr>
        <w:t>contain</w:t>
      </w:r>
      <w:r w:rsidR="00531C65">
        <w:rPr>
          <w:rFonts w:ascii="Arial" w:hAnsi="Arial" w:cs="Arial"/>
        </w:rPr>
        <w:t>s</w:t>
      </w:r>
      <w:r w:rsidRPr="00843440">
        <w:rPr>
          <w:rFonts w:ascii="Arial" w:hAnsi="Arial" w:cs="Arial"/>
        </w:rPr>
        <w:t xml:space="preserve"> a sep</w:t>
      </w:r>
      <w:r>
        <w:rPr>
          <w:rFonts w:ascii="Arial" w:hAnsi="Arial" w:cs="Arial"/>
        </w:rPr>
        <w:t>a</w:t>
      </w:r>
      <w:r w:rsidRPr="00843440">
        <w:rPr>
          <w:rFonts w:ascii="Arial" w:hAnsi="Arial" w:cs="Arial"/>
        </w:rPr>
        <w:t xml:space="preserve">rate chapter on Gender </w:t>
      </w:r>
      <w:r>
        <w:rPr>
          <w:rFonts w:ascii="Arial" w:hAnsi="Arial" w:cs="Arial"/>
        </w:rPr>
        <w:t>and</w:t>
      </w:r>
      <w:r w:rsidRPr="00843440">
        <w:rPr>
          <w:rFonts w:ascii="Arial" w:hAnsi="Arial" w:cs="Arial"/>
        </w:rPr>
        <w:t xml:space="preserve"> AWM.</w:t>
      </w:r>
      <w:r w:rsidR="004E58F6">
        <w:rPr>
          <w:rFonts w:ascii="Arial" w:hAnsi="Arial" w:cs="Arial"/>
        </w:rPr>
        <w:t xml:space="preserve"> </w:t>
      </w:r>
      <w:r w:rsidR="00531C65">
        <w:rPr>
          <w:rFonts w:ascii="Arial" w:hAnsi="Arial" w:cs="Arial"/>
        </w:rPr>
        <w:t>Key challenges identified are g</w:t>
      </w:r>
      <w:r w:rsidR="004E58F6">
        <w:rPr>
          <w:rFonts w:ascii="Arial" w:hAnsi="Arial" w:cs="Arial"/>
        </w:rPr>
        <w:t>endered land and water rights</w:t>
      </w:r>
      <w:r w:rsidR="006E1645">
        <w:rPr>
          <w:rFonts w:ascii="Arial" w:hAnsi="Arial" w:cs="Arial"/>
        </w:rPr>
        <w:t>;</w:t>
      </w:r>
      <w:r w:rsidR="004E58F6">
        <w:rPr>
          <w:rFonts w:ascii="Arial" w:hAnsi="Arial" w:cs="Arial"/>
        </w:rPr>
        <w:t xml:space="preserve"> labour contribution to irrigated farms</w:t>
      </w:r>
      <w:r w:rsidR="006E1645">
        <w:rPr>
          <w:rFonts w:ascii="Arial" w:hAnsi="Arial" w:cs="Arial"/>
        </w:rPr>
        <w:t>;</w:t>
      </w:r>
      <w:r w:rsidR="004E58F6">
        <w:rPr>
          <w:rFonts w:ascii="Arial" w:hAnsi="Arial" w:cs="Arial"/>
        </w:rPr>
        <w:t xml:space="preserve"> decision-making at farm level</w:t>
      </w:r>
      <w:r w:rsidR="006E1645">
        <w:rPr>
          <w:rFonts w:ascii="Arial" w:hAnsi="Arial" w:cs="Arial"/>
        </w:rPr>
        <w:t>;</w:t>
      </w:r>
      <w:r w:rsidR="004E58F6">
        <w:rPr>
          <w:rFonts w:ascii="Arial" w:hAnsi="Arial" w:cs="Arial"/>
        </w:rPr>
        <w:t xml:space="preserve"> participation in water user organisations</w:t>
      </w:r>
      <w:r w:rsidR="006E1645">
        <w:rPr>
          <w:rFonts w:ascii="Arial" w:hAnsi="Arial" w:cs="Arial"/>
        </w:rPr>
        <w:t>; and</w:t>
      </w:r>
      <w:r w:rsidR="004E58F6">
        <w:rPr>
          <w:rFonts w:ascii="Arial" w:hAnsi="Arial" w:cs="Arial"/>
        </w:rPr>
        <w:t xml:space="preserve"> access of poor men and women to irrigation benefits and domest</w:t>
      </w:r>
      <w:r w:rsidR="00E5522E">
        <w:rPr>
          <w:rFonts w:ascii="Arial" w:hAnsi="Arial" w:cs="Arial"/>
        </w:rPr>
        <w:t>ic/other uses of water</w:t>
      </w:r>
      <w:r w:rsidR="004E58F6">
        <w:rPr>
          <w:rFonts w:ascii="Arial" w:hAnsi="Arial" w:cs="Arial"/>
        </w:rPr>
        <w:t>.</w:t>
      </w:r>
      <w:r w:rsidR="00E5522E">
        <w:rPr>
          <w:rFonts w:ascii="Arial" w:hAnsi="Arial" w:cs="Arial"/>
        </w:rPr>
        <w:t xml:space="preserve"> </w:t>
      </w:r>
      <w:r w:rsidR="0023303A">
        <w:rPr>
          <w:rFonts w:ascii="Arial" w:hAnsi="Arial" w:cs="Arial"/>
        </w:rPr>
        <w:t>Special</w:t>
      </w:r>
      <w:r w:rsidR="00184718">
        <w:rPr>
          <w:rFonts w:ascii="Arial" w:hAnsi="Arial" w:cs="Arial"/>
        </w:rPr>
        <w:t xml:space="preserve"> </w:t>
      </w:r>
      <w:r w:rsidR="00122B15">
        <w:rPr>
          <w:rFonts w:ascii="Arial" w:hAnsi="Arial" w:cs="Arial"/>
        </w:rPr>
        <w:t>emphasis</w:t>
      </w:r>
      <w:r w:rsidR="00184718">
        <w:rPr>
          <w:rFonts w:ascii="Arial" w:hAnsi="Arial" w:cs="Arial"/>
        </w:rPr>
        <w:t xml:space="preserve"> is </w:t>
      </w:r>
      <w:r w:rsidR="0023303A">
        <w:rPr>
          <w:rFonts w:ascii="Arial" w:hAnsi="Arial" w:cs="Arial"/>
        </w:rPr>
        <w:t xml:space="preserve">put </w:t>
      </w:r>
      <w:r w:rsidR="00184718">
        <w:rPr>
          <w:rFonts w:ascii="Arial" w:hAnsi="Arial" w:cs="Arial"/>
        </w:rPr>
        <w:t xml:space="preserve">on </w:t>
      </w:r>
      <w:r w:rsidR="00C07ABE">
        <w:rPr>
          <w:rFonts w:ascii="Arial" w:hAnsi="Arial" w:cs="Arial"/>
        </w:rPr>
        <w:t>multiple-use water services</w:t>
      </w:r>
      <w:r w:rsidR="006E1645">
        <w:rPr>
          <w:rFonts w:ascii="Arial" w:hAnsi="Arial" w:cs="Arial"/>
        </w:rPr>
        <w:t>,</w:t>
      </w:r>
      <w:r w:rsidR="00C07ABE">
        <w:rPr>
          <w:rFonts w:ascii="Arial" w:hAnsi="Arial" w:cs="Arial"/>
        </w:rPr>
        <w:t xml:space="preserve"> as well as specific challenges regarding ground water management.</w:t>
      </w:r>
    </w:p>
    <w:p w:rsidR="008D1FCB" w:rsidRDefault="00B3265B" w:rsidP="00E217AF">
      <w:pPr>
        <w:jc w:val="both"/>
        <w:rPr>
          <w:rFonts w:ascii="Arial" w:hAnsi="Arial" w:cs="Arial"/>
        </w:rPr>
      </w:pPr>
      <w:r>
        <w:rPr>
          <w:rFonts w:ascii="Arial" w:hAnsi="Arial" w:cs="Arial"/>
        </w:rPr>
        <w:t xml:space="preserve">The Asian </w:t>
      </w:r>
      <w:r w:rsidR="00274718">
        <w:rPr>
          <w:rFonts w:ascii="Arial" w:hAnsi="Arial" w:cs="Arial"/>
        </w:rPr>
        <w:t xml:space="preserve">Development Bank (ADB) </w:t>
      </w:r>
      <w:r w:rsidR="00E217AF">
        <w:rPr>
          <w:rFonts w:ascii="Arial" w:hAnsi="Arial" w:cs="Arial"/>
        </w:rPr>
        <w:t xml:space="preserve">has </w:t>
      </w:r>
      <w:r w:rsidR="00274718" w:rsidRPr="00E217AF">
        <w:rPr>
          <w:rFonts w:ascii="Arial" w:hAnsi="Arial" w:cs="Arial"/>
        </w:rPr>
        <w:t>issued</w:t>
      </w:r>
      <w:r>
        <w:rPr>
          <w:rFonts w:ascii="Arial" w:hAnsi="Arial" w:cs="Arial"/>
        </w:rPr>
        <w:t xml:space="preserve"> </w:t>
      </w:r>
      <w:r w:rsidR="00E217AF">
        <w:rPr>
          <w:rFonts w:ascii="Arial" w:hAnsi="Arial" w:cs="Arial"/>
        </w:rPr>
        <w:t>the</w:t>
      </w:r>
      <w:r>
        <w:rPr>
          <w:rFonts w:ascii="Arial" w:hAnsi="Arial" w:cs="Arial"/>
        </w:rPr>
        <w:t xml:space="preserve"> </w:t>
      </w:r>
      <w:r w:rsidR="00C34B18">
        <w:rPr>
          <w:rFonts w:ascii="Arial" w:hAnsi="Arial" w:cs="Arial"/>
        </w:rPr>
        <w:t xml:space="preserve">publication </w:t>
      </w:r>
      <w:r>
        <w:rPr>
          <w:rFonts w:ascii="Arial" w:hAnsi="Arial" w:cs="Arial"/>
        </w:rPr>
        <w:t>“Gend</w:t>
      </w:r>
      <w:r w:rsidR="00692F53">
        <w:rPr>
          <w:rFonts w:ascii="Arial" w:hAnsi="Arial" w:cs="Arial"/>
        </w:rPr>
        <w:t>er Checklist: Agriculture”</w:t>
      </w:r>
      <w:r w:rsidR="00E217AF">
        <w:rPr>
          <w:rFonts w:ascii="Arial" w:hAnsi="Arial" w:cs="Arial"/>
        </w:rPr>
        <w:t>.</w:t>
      </w:r>
      <w:r w:rsidR="00692F53">
        <w:rPr>
          <w:rStyle w:val="Appeldenotedefin"/>
        </w:rPr>
        <w:endnoteReference w:id="20"/>
      </w:r>
      <w:r w:rsidR="001D6F03">
        <w:rPr>
          <w:rFonts w:ascii="Arial" w:hAnsi="Arial" w:cs="Arial"/>
        </w:rPr>
        <w:t xml:space="preserve"> In its section</w:t>
      </w:r>
      <w:r>
        <w:rPr>
          <w:rFonts w:ascii="Arial" w:hAnsi="Arial" w:cs="Arial"/>
        </w:rPr>
        <w:t xml:space="preserve"> on irrigated agriculture</w:t>
      </w:r>
      <w:r w:rsidR="001D6F03">
        <w:rPr>
          <w:rFonts w:ascii="Arial" w:hAnsi="Arial" w:cs="Arial"/>
        </w:rPr>
        <w:t xml:space="preserve">, </w:t>
      </w:r>
      <w:r w:rsidR="00122B15">
        <w:rPr>
          <w:rFonts w:ascii="Arial" w:hAnsi="Arial" w:cs="Arial"/>
        </w:rPr>
        <w:t>the Bank focuses on</w:t>
      </w:r>
      <w:r w:rsidR="00F0625C">
        <w:rPr>
          <w:rFonts w:ascii="Arial" w:hAnsi="Arial" w:cs="Arial"/>
        </w:rPr>
        <w:t xml:space="preserve"> gendered water uses and irrigation needs</w:t>
      </w:r>
      <w:r w:rsidR="00E217AF">
        <w:rPr>
          <w:rFonts w:ascii="Arial" w:hAnsi="Arial" w:cs="Arial"/>
        </w:rPr>
        <w:t>;</w:t>
      </w:r>
      <w:r w:rsidR="00F0625C">
        <w:rPr>
          <w:rFonts w:ascii="Arial" w:hAnsi="Arial" w:cs="Arial"/>
        </w:rPr>
        <w:t xml:space="preserve"> </w:t>
      </w:r>
      <w:r w:rsidR="00122B15">
        <w:rPr>
          <w:rFonts w:ascii="Arial" w:hAnsi="Arial" w:cs="Arial"/>
        </w:rPr>
        <w:t>gendered impact of increased production and changing cropping patterns induced by irrigation</w:t>
      </w:r>
      <w:r w:rsidR="00E217AF">
        <w:rPr>
          <w:rFonts w:ascii="Arial" w:hAnsi="Arial" w:cs="Arial"/>
        </w:rPr>
        <w:t>;</w:t>
      </w:r>
      <w:r w:rsidR="00122B15">
        <w:rPr>
          <w:rFonts w:ascii="Arial" w:hAnsi="Arial" w:cs="Arial"/>
        </w:rPr>
        <w:t xml:space="preserve"> involvement and participation in water management including Water User Associations</w:t>
      </w:r>
      <w:r w:rsidR="00E217AF">
        <w:rPr>
          <w:rFonts w:ascii="Arial" w:hAnsi="Arial" w:cs="Arial"/>
        </w:rPr>
        <w:t>;</w:t>
      </w:r>
      <w:r w:rsidR="00122B15">
        <w:rPr>
          <w:rFonts w:ascii="Arial" w:hAnsi="Arial" w:cs="Arial"/>
        </w:rPr>
        <w:t xml:space="preserve"> and ca</w:t>
      </w:r>
      <w:r w:rsidR="00C97FDD">
        <w:rPr>
          <w:rFonts w:ascii="Arial" w:hAnsi="Arial" w:cs="Arial"/>
        </w:rPr>
        <w:t>pacities of the executing agencies</w:t>
      </w:r>
      <w:r w:rsidR="00122B15">
        <w:rPr>
          <w:rFonts w:ascii="Arial" w:hAnsi="Arial" w:cs="Arial"/>
        </w:rPr>
        <w:t>.</w:t>
      </w:r>
    </w:p>
    <w:p w:rsidR="00B3265B" w:rsidRDefault="0023303A" w:rsidP="00531C65">
      <w:pPr>
        <w:jc w:val="both"/>
        <w:rPr>
          <w:rFonts w:ascii="Arial" w:hAnsi="Arial" w:cs="Arial"/>
        </w:rPr>
      </w:pPr>
      <w:r>
        <w:rPr>
          <w:rFonts w:ascii="Arial" w:hAnsi="Arial" w:cs="Arial"/>
        </w:rPr>
        <w:lastRenderedPageBreak/>
        <w:t>Finally</w:t>
      </w:r>
      <w:r w:rsidR="00B3265B">
        <w:rPr>
          <w:rFonts w:ascii="Arial" w:hAnsi="Arial" w:cs="Arial"/>
        </w:rPr>
        <w:t>, there is the</w:t>
      </w:r>
      <w:r w:rsidR="00B3265B" w:rsidRPr="00F47C88">
        <w:rPr>
          <w:rFonts w:ascii="Arial" w:hAnsi="Arial" w:cs="Arial"/>
        </w:rPr>
        <w:t xml:space="preserve"> FAO “Passport to Mainstreaming Gender in Water Programmes: Key Questions for Interventions in the</w:t>
      </w:r>
      <w:r w:rsidR="00EB05D9">
        <w:rPr>
          <w:rFonts w:ascii="Arial" w:hAnsi="Arial" w:cs="Arial"/>
        </w:rPr>
        <w:t xml:space="preserve"> Agricultural Sector”</w:t>
      </w:r>
      <w:r w:rsidR="00E217AF">
        <w:rPr>
          <w:rFonts w:ascii="Arial" w:hAnsi="Arial" w:cs="Arial"/>
        </w:rPr>
        <w:t>.</w:t>
      </w:r>
      <w:r w:rsidR="00EB05D9">
        <w:rPr>
          <w:rStyle w:val="Appeldenotedefin"/>
        </w:rPr>
        <w:endnoteReference w:id="21"/>
      </w:r>
      <w:r w:rsidR="00B3265B">
        <w:rPr>
          <w:rFonts w:ascii="Arial" w:hAnsi="Arial" w:cs="Arial"/>
        </w:rPr>
        <w:t xml:space="preserve"> Th</w:t>
      </w:r>
      <w:r w:rsidR="006E1645">
        <w:rPr>
          <w:rFonts w:ascii="Arial" w:hAnsi="Arial" w:cs="Arial"/>
        </w:rPr>
        <w:t>is</w:t>
      </w:r>
      <w:r w:rsidR="00B3265B" w:rsidRPr="005251B0">
        <w:rPr>
          <w:rFonts w:ascii="Arial" w:hAnsi="Arial" w:cs="Arial"/>
        </w:rPr>
        <w:t xml:space="preserve"> provides a detailed set of question</w:t>
      </w:r>
      <w:r w:rsidR="00B3265B">
        <w:rPr>
          <w:rFonts w:ascii="Arial" w:hAnsi="Arial" w:cs="Arial"/>
        </w:rPr>
        <w:t>s</w:t>
      </w:r>
      <w:r w:rsidR="00B3265B" w:rsidRPr="005251B0">
        <w:rPr>
          <w:rFonts w:ascii="Arial" w:hAnsi="Arial" w:cs="Arial"/>
        </w:rPr>
        <w:t xml:space="preserve"> that should be raised by development professionals before and while implementing </w:t>
      </w:r>
      <w:r w:rsidR="00B3265B">
        <w:rPr>
          <w:rFonts w:ascii="Arial" w:hAnsi="Arial" w:cs="Arial"/>
        </w:rPr>
        <w:t>AWM</w:t>
      </w:r>
      <w:r w:rsidR="00B3265B" w:rsidRPr="005251B0">
        <w:rPr>
          <w:rFonts w:ascii="Arial" w:hAnsi="Arial" w:cs="Arial"/>
        </w:rPr>
        <w:t xml:space="preserve"> projects. </w:t>
      </w:r>
      <w:r w:rsidR="006823EC">
        <w:rPr>
          <w:rFonts w:ascii="Arial" w:hAnsi="Arial" w:cs="Arial"/>
        </w:rPr>
        <w:t>K</w:t>
      </w:r>
      <w:r w:rsidR="00B3265B" w:rsidRPr="005251B0">
        <w:rPr>
          <w:rFonts w:ascii="Arial" w:hAnsi="Arial" w:cs="Arial"/>
        </w:rPr>
        <w:t>ey dimensions and sub-aspects</w:t>
      </w:r>
      <w:r w:rsidR="00531C65">
        <w:rPr>
          <w:rFonts w:ascii="Arial" w:hAnsi="Arial" w:cs="Arial"/>
        </w:rPr>
        <w:t xml:space="preserve"> are raised</w:t>
      </w:r>
      <w:r w:rsidR="00E217AF">
        <w:rPr>
          <w:rFonts w:ascii="Arial" w:hAnsi="Arial" w:cs="Arial"/>
        </w:rPr>
        <w:t xml:space="preserve">, </w:t>
      </w:r>
      <w:r w:rsidR="00B3265B" w:rsidRPr="005251B0">
        <w:rPr>
          <w:rFonts w:ascii="Arial" w:hAnsi="Arial" w:cs="Arial"/>
        </w:rPr>
        <w:t>including often neglected areas such as intra-household decision-making power, the role of construction and maintenance work, differentiation between women and control of income</w:t>
      </w:r>
      <w:r w:rsidR="005933A2">
        <w:rPr>
          <w:rFonts w:ascii="Arial" w:hAnsi="Arial" w:cs="Arial"/>
        </w:rPr>
        <w:t>.</w:t>
      </w:r>
    </w:p>
    <w:p w:rsidR="006E1D0B" w:rsidRPr="006E1D0B" w:rsidRDefault="007D77BD" w:rsidP="00B3265B">
      <w:pPr>
        <w:jc w:val="both"/>
        <w:rPr>
          <w:rFonts w:ascii="Arial" w:hAnsi="Arial" w:cs="Arial"/>
          <w:i/>
        </w:rPr>
      </w:pPr>
      <w:r>
        <w:rPr>
          <w:rFonts w:ascii="Arial" w:hAnsi="Arial" w:cs="Arial"/>
          <w:i/>
        </w:rPr>
        <w:t>e</w:t>
      </w:r>
      <w:r w:rsidR="00B83EBA">
        <w:rPr>
          <w:rFonts w:ascii="Arial" w:hAnsi="Arial" w:cs="Arial"/>
          <w:i/>
        </w:rPr>
        <w:t xml:space="preserve">) Relation </w:t>
      </w:r>
      <w:r w:rsidR="006E1D0B" w:rsidRPr="006E1D0B">
        <w:rPr>
          <w:rFonts w:ascii="Arial" w:hAnsi="Arial" w:cs="Arial"/>
          <w:i/>
        </w:rPr>
        <w:t>to Food Security and Climate Change</w:t>
      </w:r>
    </w:p>
    <w:p w:rsidR="00B83EBA" w:rsidRPr="00B83EBA" w:rsidRDefault="00B83EBA" w:rsidP="00B83EBA">
      <w:pPr>
        <w:jc w:val="both"/>
        <w:rPr>
          <w:rFonts w:ascii="Arial" w:hAnsi="Arial" w:cs="Arial"/>
        </w:rPr>
      </w:pPr>
      <w:r w:rsidRPr="00B83EBA">
        <w:rPr>
          <w:rFonts w:ascii="Arial" w:hAnsi="Arial" w:cs="Arial"/>
        </w:rPr>
        <w:t>Due to its effect on water resources, climate change exacerbates the central role of AWM in agricultural production. In scenarios of increased water variability and insecurity</w:t>
      </w:r>
      <w:r w:rsidR="00531C65">
        <w:rPr>
          <w:rFonts w:ascii="Arial" w:hAnsi="Arial" w:cs="Arial"/>
        </w:rPr>
        <w:t xml:space="preserve"> </w:t>
      </w:r>
      <w:r w:rsidRPr="00B83EBA">
        <w:rPr>
          <w:rFonts w:ascii="Arial" w:hAnsi="Arial" w:cs="Arial"/>
        </w:rPr>
        <w:t>– particularly in the case of drought coupled with instances of extreme flood as expected for many Sahel countries</w:t>
      </w:r>
      <w:r w:rsidR="00C34B18">
        <w:rPr>
          <w:rFonts w:ascii="Arial" w:hAnsi="Arial" w:cs="Arial"/>
        </w:rPr>
        <w:t xml:space="preserve"> </w:t>
      </w:r>
      <w:r w:rsidRPr="00B83EBA">
        <w:rPr>
          <w:rFonts w:ascii="Arial" w:hAnsi="Arial" w:cs="Arial"/>
        </w:rPr>
        <w:t>- an improved control and distribution of water over time and space is critical. As gender is a crucial aspect of AWM, increasing atte</w:t>
      </w:r>
      <w:r w:rsidR="00425A99">
        <w:rPr>
          <w:rFonts w:ascii="Arial" w:hAnsi="Arial" w:cs="Arial"/>
        </w:rPr>
        <w:t>ntion to AWM in the context of climate c</w:t>
      </w:r>
      <w:r w:rsidRPr="00B83EBA">
        <w:rPr>
          <w:rFonts w:ascii="Arial" w:hAnsi="Arial" w:cs="Arial"/>
        </w:rPr>
        <w:t>hange should always go hand in hand with integrating gender aspects.</w:t>
      </w:r>
    </w:p>
    <w:p w:rsidR="00A94597" w:rsidRDefault="00B83EBA" w:rsidP="00E217AF">
      <w:pPr>
        <w:jc w:val="both"/>
        <w:rPr>
          <w:rFonts w:ascii="Arial" w:hAnsi="Arial" w:cs="Arial"/>
        </w:rPr>
      </w:pPr>
      <w:r w:rsidRPr="00B83EBA">
        <w:rPr>
          <w:rFonts w:ascii="Arial" w:hAnsi="Arial" w:cs="Arial"/>
        </w:rPr>
        <w:t>Due to the strong link of AWM and the “food availability</w:t>
      </w:r>
      <w:r w:rsidR="006E1645">
        <w:rPr>
          <w:rFonts w:ascii="Arial" w:hAnsi="Arial" w:cs="Arial"/>
        </w:rPr>
        <w:t>”</w:t>
      </w:r>
      <w:r w:rsidR="002E0E97">
        <w:rPr>
          <w:rFonts w:ascii="Arial" w:hAnsi="Arial" w:cs="Arial"/>
        </w:rPr>
        <w:t xml:space="preserve"> (production)</w:t>
      </w:r>
      <w:r w:rsidRPr="00B83EBA">
        <w:rPr>
          <w:rFonts w:ascii="Arial" w:hAnsi="Arial" w:cs="Arial"/>
        </w:rPr>
        <w:t xml:space="preserve"> </w:t>
      </w:r>
      <w:r w:rsidR="002E0E97">
        <w:rPr>
          <w:rFonts w:ascii="Arial" w:hAnsi="Arial" w:cs="Arial"/>
        </w:rPr>
        <w:t>as well as the “food accessibility</w:t>
      </w:r>
      <w:r w:rsidR="006E1645">
        <w:rPr>
          <w:rFonts w:ascii="Arial" w:hAnsi="Arial" w:cs="Arial"/>
        </w:rPr>
        <w:t>”</w:t>
      </w:r>
      <w:r w:rsidR="002E0E97">
        <w:rPr>
          <w:rFonts w:ascii="Arial" w:hAnsi="Arial" w:cs="Arial"/>
        </w:rPr>
        <w:t xml:space="preserve"> (income) </w:t>
      </w:r>
      <w:r w:rsidRPr="00B83EBA">
        <w:rPr>
          <w:rFonts w:ascii="Arial" w:hAnsi="Arial" w:cs="Arial"/>
        </w:rPr>
        <w:t>dimension</w:t>
      </w:r>
      <w:r w:rsidR="002E0E97">
        <w:rPr>
          <w:rFonts w:ascii="Arial" w:hAnsi="Arial" w:cs="Arial"/>
        </w:rPr>
        <w:t>s</w:t>
      </w:r>
      <w:r w:rsidRPr="00B83EBA">
        <w:rPr>
          <w:rFonts w:ascii="Arial" w:hAnsi="Arial" w:cs="Arial"/>
        </w:rPr>
        <w:t xml:space="preserve"> of food security, consider</w:t>
      </w:r>
      <w:r w:rsidR="006E1645">
        <w:rPr>
          <w:rFonts w:ascii="Arial" w:hAnsi="Arial" w:cs="Arial"/>
        </w:rPr>
        <w:t>ation of</w:t>
      </w:r>
      <w:r w:rsidRPr="00B83EBA">
        <w:rPr>
          <w:rFonts w:ascii="Arial" w:hAnsi="Arial" w:cs="Arial"/>
        </w:rPr>
        <w:t xml:space="preserve"> gender aspects </w:t>
      </w:r>
      <w:r w:rsidR="00531C65">
        <w:rPr>
          <w:rFonts w:ascii="Arial" w:hAnsi="Arial" w:cs="Arial"/>
        </w:rPr>
        <w:t>in</w:t>
      </w:r>
      <w:r w:rsidRPr="00B83EBA">
        <w:rPr>
          <w:rFonts w:ascii="Arial" w:hAnsi="Arial" w:cs="Arial"/>
        </w:rPr>
        <w:t xml:space="preserve"> AWM can be expected to improve food security. </w:t>
      </w:r>
      <w:r w:rsidR="006E1645">
        <w:rPr>
          <w:rFonts w:ascii="Arial" w:hAnsi="Arial" w:cs="Arial"/>
        </w:rPr>
        <w:t>If</w:t>
      </w:r>
      <w:r w:rsidR="00803FDF">
        <w:rPr>
          <w:rFonts w:ascii="Arial" w:hAnsi="Arial" w:cs="Arial"/>
        </w:rPr>
        <w:t xml:space="preserve"> </w:t>
      </w:r>
      <w:r w:rsidR="00531C65">
        <w:rPr>
          <w:rFonts w:ascii="Arial" w:hAnsi="Arial" w:cs="Arial"/>
        </w:rPr>
        <w:t xml:space="preserve">the </w:t>
      </w:r>
      <w:r w:rsidR="00803FDF">
        <w:rPr>
          <w:rFonts w:ascii="Arial" w:hAnsi="Arial" w:cs="Arial"/>
        </w:rPr>
        <w:t xml:space="preserve">income </w:t>
      </w:r>
      <w:r w:rsidR="00531C65">
        <w:rPr>
          <w:rFonts w:ascii="Arial" w:hAnsi="Arial" w:cs="Arial"/>
        </w:rPr>
        <w:t xml:space="preserve">of women </w:t>
      </w:r>
      <w:r w:rsidR="00803FDF">
        <w:rPr>
          <w:rFonts w:ascii="Arial" w:hAnsi="Arial" w:cs="Arial"/>
        </w:rPr>
        <w:t xml:space="preserve">increases due to a better integration in AWM, </w:t>
      </w:r>
      <w:r w:rsidR="00531C65">
        <w:rPr>
          <w:rFonts w:ascii="Arial" w:hAnsi="Arial" w:cs="Arial"/>
        </w:rPr>
        <w:t xml:space="preserve">the </w:t>
      </w:r>
      <w:r w:rsidR="00803FDF">
        <w:rPr>
          <w:rFonts w:ascii="Arial" w:hAnsi="Arial" w:cs="Arial"/>
        </w:rPr>
        <w:t xml:space="preserve">(economic) access to food </w:t>
      </w:r>
      <w:r w:rsidR="00531C65">
        <w:rPr>
          <w:rFonts w:ascii="Arial" w:hAnsi="Arial" w:cs="Arial"/>
        </w:rPr>
        <w:t xml:space="preserve">for women and children </w:t>
      </w:r>
      <w:r w:rsidR="00803FDF">
        <w:rPr>
          <w:rFonts w:ascii="Arial" w:hAnsi="Arial" w:cs="Arial"/>
        </w:rPr>
        <w:t xml:space="preserve">can </w:t>
      </w:r>
      <w:r w:rsidR="00531C65">
        <w:rPr>
          <w:rFonts w:ascii="Arial" w:hAnsi="Arial" w:cs="Arial"/>
        </w:rPr>
        <w:t xml:space="preserve">also </w:t>
      </w:r>
      <w:r w:rsidR="00803FDF">
        <w:rPr>
          <w:rFonts w:ascii="Arial" w:hAnsi="Arial" w:cs="Arial"/>
        </w:rPr>
        <w:t xml:space="preserve">be expected to improve. Finally, women´s irrigated kitchen gardens tend to </w:t>
      </w:r>
      <w:r w:rsidR="00E217AF">
        <w:rPr>
          <w:rFonts w:ascii="Arial" w:hAnsi="Arial" w:cs="Arial"/>
        </w:rPr>
        <w:t xml:space="preserve">significantly </w:t>
      </w:r>
      <w:r w:rsidR="00803FDF">
        <w:rPr>
          <w:rFonts w:ascii="Arial" w:hAnsi="Arial" w:cs="Arial"/>
        </w:rPr>
        <w:t>increase the availability of nutri</w:t>
      </w:r>
      <w:r w:rsidR="003D15FB">
        <w:rPr>
          <w:rFonts w:ascii="Arial" w:hAnsi="Arial" w:cs="Arial"/>
        </w:rPr>
        <w:t>ti</w:t>
      </w:r>
      <w:r w:rsidR="00803FDF">
        <w:rPr>
          <w:rFonts w:ascii="Arial" w:hAnsi="Arial" w:cs="Arial"/>
        </w:rPr>
        <w:t>ous food</w:t>
      </w:r>
      <w:r w:rsidR="00E217AF">
        <w:rPr>
          <w:rFonts w:ascii="Arial" w:hAnsi="Arial" w:cs="Arial"/>
        </w:rPr>
        <w:t xml:space="preserve">. </w:t>
      </w:r>
    </w:p>
    <w:p w:rsidR="007B6E65" w:rsidRDefault="00635AA6" w:rsidP="007B6E65">
      <w:pPr>
        <w:jc w:val="both"/>
        <w:rPr>
          <w:rFonts w:ascii="Arial" w:hAnsi="Arial" w:cs="Arial"/>
          <w:b/>
        </w:rPr>
      </w:pPr>
      <w:r>
        <w:rPr>
          <w:rFonts w:ascii="Arial" w:hAnsi="Arial" w:cs="Arial"/>
          <w:b/>
        </w:rPr>
        <w:t>2</w:t>
      </w:r>
      <w:r w:rsidR="007B6E65" w:rsidRPr="00843440">
        <w:rPr>
          <w:rFonts w:ascii="Arial" w:hAnsi="Arial" w:cs="Arial"/>
          <w:b/>
        </w:rPr>
        <w:tab/>
      </w:r>
      <w:r w:rsidR="00F73BB4">
        <w:rPr>
          <w:rFonts w:ascii="Arial" w:hAnsi="Arial" w:cs="Arial"/>
          <w:b/>
        </w:rPr>
        <w:t xml:space="preserve">Approaches in </w:t>
      </w:r>
      <w:r w:rsidR="007B6E65" w:rsidRPr="00843440">
        <w:rPr>
          <w:rFonts w:ascii="Arial" w:hAnsi="Arial" w:cs="Arial"/>
          <w:b/>
        </w:rPr>
        <w:t xml:space="preserve">Gender </w:t>
      </w:r>
      <w:r w:rsidR="00ED7482">
        <w:rPr>
          <w:rFonts w:ascii="Arial" w:hAnsi="Arial" w:cs="Arial"/>
          <w:b/>
        </w:rPr>
        <w:t>and</w:t>
      </w:r>
      <w:r w:rsidR="00F73BB4">
        <w:rPr>
          <w:rFonts w:ascii="Arial" w:hAnsi="Arial" w:cs="Arial"/>
          <w:b/>
        </w:rPr>
        <w:t xml:space="preserve"> AWM </w:t>
      </w:r>
    </w:p>
    <w:p w:rsidR="00970006" w:rsidRPr="00663B4B" w:rsidRDefault="00E217AF" w:rsidP="00B71F01">
      <w:pPr>
        <w:jc w:val="both"/>
        <w:rPr>
          <w:rFonts w:ascii="Arial" w:hAnsi="Arial" w:cs="Arial"/>
        </w:rPr>
      </w:pPr>
      <w:r>
        <w:rPr>
          <w:rFonts w:ascii="Arial" w:hAnsi="Arial" w:cs="Arial"/>
        </w:rPr>
        <w:t>The f</w:t>
      </w:r>
      <w:r w:rsidR="009D0B8C">
        <w:rPr>
          <w:rFonts w:ascii="Arial" w:hAnsi="Arial" w:cs="Arial"/>
        </w:rPr>
        <w:t xml:space="preserve">ollowing are core areas in </w:t>
      </w:r>
      <w:r w:rsidR="006B125B">
        <w:rPr>
          <w:rFonts w:ascii="Arial" w:hAnsi="Arial" w:cs="Arial"/>
        </w:rPr>
        <w:t xml:space="preserve">which gender based problems are </w:t>
      </w:r>
      <w:r w:rsidR="006E1645">
        <w:rPr>
          <w:rFonts w:ascii="Arial" w:hAnsi="Arial" w:cs="Arial"/>
        </w:rPr>
        <w:t xml:space="preserve">frequently </w:t>
      </w:r>
      <w:r w:rsidR="006B125B">
        <w:rPr>
          <w:rFonts w:ascii="Arial" w:hAnsi="Arial" w:cs="Arial"/>
        </w:rPr>
        <w:t>documented. However, this does not mean that they constitute obstacles for all women in all contexts. Discriminatory land tenure systems might hinder access to irrigation water for widows</w:t>
      </w:r>
      <w:r w:rsidR="001114B3">
        <w:rPr>
          <w:rFonts w:ascii="Arial" w:hAnsi="Arial" w:cs="Arial"/>
        </w:rPr>
        <w:t>,</w:t>
      </w:r>
      <w:r w:rsidR="006B125B">
        <w:rPr>
          <w:rFonts w:ascii="Arial" w:hAnsi="Arial" w:cs="Arial"/>
        </w:rPr>
        <w:t xml:space="preserve"> but not for </w:t>
      </w:r>
      <w:r w:rsidR="00E205B0">
        <w:rPr>
          <w:rFonts w:ascii="Arial" w:hAnsi="Arial" w:cs="Arial"/>
        </w:rPr>
        <w:t xml:space="preserve">the </w:t>
      </w:r>
      <w:r w:rsidR="006B125B">
        <w:rPr>
          <w:rFonts w:ascii="Arial" w:hAnsi="Arial" w:cs="Arial"/>
        </w:rPr>
        <w:t>married women in the same village.</w:t>
      </w:r>
      <w:r w:rsidR="00490F69">
        <w:rPr>
          <w:rFonts w:ascii="Arial" w:hAnsi="Arial" w:cs="Arial"/>
        </w:rPr>
        <w:t xml:space="preserve"> In a different co</w:t>
      </w:r>
      <w:r w:rsidR="00320994">
        <w:rPr>
          <w:rFonts w:ascii="Arial" w:hAnsi="Arial" w:cs="Arial"/>
        </w:rPr>
        <w:t>ntext,</w:t>
      </w:r>
      <w:r>
        <w:rPr>
          <w:rFonts w:ascii="Arial" w:hAnsi="Arial" w:cs="Arial"/>
        </w:rPr>
        <w:t xml:space="preserve"> </w:t>
      </w:r>
      <w:r w:rsidR="00320994">
        <w:rPr>
          <w:rFonts w:ascii="Arial" w:hAnsi="Arial" w:cs="Arial"/>
        </w:rPr>
        <w:t xml:space="preserve">women – </w:t>
      </w:r>
      <w:r w:rsidR="00B01CA4">
        <w:rPr>
          <w:rFonts w:ascii="Arial" w:hAnsi="Arial" w:cs="Arial"/>
        </w:rPr>
        <w:t>married</w:t>
      </w:r>
      <w:r w:rsidR="00320994">
        <w:rPr>
          <w:rFonts w:ascii="Arial" w:hAnsi="Arial" w:cs="Arial"/>
        </w:rPr>
        <w:t xml:space="preserve">, divorced </w:t>
      </w:r>
      <w:r w:rsidR="00C34B18">
        <w:rPr>
          <w:rFonts w:ascii="Arial" w:hAnsi="Arial" w:cs="Arial"/>
        </w:rPr>
        <w:t xml:space="preserve">or </w:t>
      </w:r>
      <w:r w:rsidR="00320994">
        <w:rPr>
          <w:rFonts w:ascii="Arial" w:hAnsi="Arial" w:cs="Arial"/>
        </w:rPr>
        <w:t xml:space="preserve">widowed – might </w:t>
      </w:r>
      <w:r w:rsidR="000A041C">
        <w:rPr>
          <w:rFonts w:ascii="Arial" w:hAnsi="Arial" w:cs="Arial"/>
        </w:rPr>
        <w:t xml:space="preserve">all </w:t>
      </w:r>
      <w:r w:rsidR="00320994">
        <w:rPr>
          <w:rFonts w:ascii="Arial" w:hAnsi="Arial" w:cs="Arial"/>
        </w:rPr>
        <w:t xml:space="preserve">have </w:t>
      </w:r>
      <w:r w:rsidR="00DF4760">
        <w:rPr>
          <w:rFonts w:ascii="Arial" w:hAnsi="Arial" w:cs="Arial"/>
        </w:rPr>
        <w:t xml:space="preserve">secure </w:t>
      </w:r>
      <w:r w:rsidR="00320994">
        <w:rPr>
          <w:rFonts w:ascii="Arial" w:hAnsi="Arial" w:cs="Arial"/>
        </w:rPr>
        <w:t>land rights</w:t>
      </w:r>
      <w:r w:rsidR="001114B3">
        <w:rPr>
          <w:rFonts w:ascii="Arial" w:hAnsi="Arial" w:cs="Arial"/>
        </w:rPr>
        <w:t>,</w:t>
      </w:r>
      <w:r w:rsidR="00320994">
        <w:rPr>
          <w:rFonts w:ascii="Arial" w:hAnsi="Arial" w:cs="Arial"/>
        </w:rPr>
        <w:t xml:space="preserve"> but face local customs restricting their access to </w:t>
      </w:r>
      <w:r w:rsidR="00DF4760">
        <w:rPr>
          <w:rFonts w:ascii="Arial" w:hAnsi="Arial" w:cs="Arial"/>
        </w:rPr>
        <w:t xml:space="preserve">public </w:t>
      </w:r>
      <w:r w:rsidR="00320994">
        <w:rPr>
          <w:rFonts w:ascii="Arial" w:hAnsi="Arial" w:cs="Arial"/>
        </w:rPr>
        <w:t xml:space="preserve">institutions. </w:t>
      </w:r>
      <w:r w:rsidR="00E205B0">
        <w:rPr>
          <w:rFonts w:ascii="Arial" w:hAnsi="Arial" w:cs="Arial"/>
        </w:rPr>
        <w:t>Also to note,</w:t>
      </w:r>
      <w:r w:rsidR="00320994">
        <w:rPr>
          <w:rFonts w:ascii="Arial" w:hAnsi="Arial" w:cs="Arial"/>
        </w:rPr>
        <w:t xml:space="preserve"> even though the following are typical </w:t>
      </w:r>
      <w:r w:rsidR="00970221">
        <w:rPr>
          <w:rFonts w:ascii="Arial" w:hAnsi="Arial" w:cs="Arial"/>
        </w:rPr>
        <w:t xml:space="preserve">areas in which women face </w:t>
      </w:r>
      <w:r w:rsidR="00672DC0">
        <w:rPr>
          <w:rFonts w:ascii="Arial" w:hAnsi="Arial" w:cs="Arial"/>
        </w:rPr>
        <w:t>constraints</w:t>
      </w:r>
      <w:r w:rsidR="00970221">
        <w:rPr>
          <w:rFonts w:ascii="Arial" w:hAnsi="Arial" w:cs="Arial"/>
        </w:rPr>
        <w:t xml:space="preserve">, </w:t>
      </w:r>
      <w:r w:rsidR="00970221" w:rsidRPr="00C34B18">
        <w:rPr>
          <w:rFonts w:ascii="Arial" w:hAnsi="Arial" w:cs="Arial"/>
        </w:rPr>
        <w:t xml:space="preserve">they do not </w:t>
      </w:r>
      <w:r w:rsidR="00C34B18" w:rsidRPr="00C34B18">
        <w:rPr>
          <w:rFonts w:ascii="Arial" w:hAnsi="Arial" w:cs="Arial"/>
        </w:rPr>
        <w:t xml:space="preserve">do </w:t>
      </w:r>
      <w:r w:rsidR="00970221" w:rsidRPr="00C34B18">
        <w:rPr>
          <w:rFonts w:ascii="Arial" w:hAnsi="Arial" w:cs="Arial"/>
        </w:rPr>
        <w:t>so exclusively</w:t>
      </w:r>
      <w:r w:rsidR="00970221">
        <w:rPr>
          <w:rFonts w:ascii="Arial" w:hAnsi="Arial" w:cs="Arial"/>
        </w:rPr>
        <w:t xml:space="preserve">. </w:t>
      </w:r>
      <w:r w:rsidR="00E205B0">
        <w:rPr>
          <w:rFonts w:ascii="Arial" w:hAnsi="Arial" w:cs="Arial"/>
        </w:rPr>
        <w:t>M</w:t>
      </w:r>
      <w:r w:rsidR="00597422">
        <w:rPr>
          <w:rFonts w:ascii="Arial" w:hAnsi="Arial" w:cs="Arial"/>
        </w:rPr>
        <w:t xml:space="preserve">en, particularly vulnerable, poor men, might </w:t>
      </w:r>
      <w:r w:rsidR="00E205B0">
        <w:rPr>
          <w:rFonts w:ascii="Arial" w:hAnsi="Arial" w:cs="Arial"/>
        </w:rPr>
        <w:t xml:space="preserve">also </w:t>
      </w:r>
      <w:r w:rsidR="00597422">
        <w:rPr>
          <w:rFonts w:ascii="Arial" w:hAnsi="Arial" w:cs="Arial"/>
        </w:rPr>
        <w:t>be affected in certain situations.</w:t>
      </w:r>
    </w:p>
    <w:p w:rsidR="007B6E65" w:rsidRPr="008436CB" w:rsidRDefault="007B6E65" w:rsidP="009C7267">
      <w:pPr>
        <w:numPr>
          <w:ilvl w:val="0"/>
          <w:numId w:val="32"/>
        </w:numPr>
        <w:jc w:val="both"/>
        <w:rPr>
          <w:rFonts w:ascii="Arial" w:hAnsi="Arial" w:cs="Arial"/>
          <w:i/>
        </w:rPr>
      </w:pPr>
      <w:r>
        <w:rPr>
          <w:rFonts w:ascii="Arial" w:hAnsi="Arial" w:cs="Arial"/>
          <w:i/>
        </w:rPr>
        <w:t xml:space="preserve">Targeting, </w:t>
      </w:r>
      <w:r w:rsidRPr="008436CB">
        <w:rPr>
          <w:rFonts w:ascii="Arial" w:hAnsi="Arial" w:cs="Arial"/>
          <w:i/>
        </w:rPr>
        <w:t>Participation</w:t>
      </w:r>
      <w:r>
        <w:rPr>
          <w:rFonts w:ascii="Arial" w:hAnsi="Arial" w:cs="Arial"/>
          <w:i/>
        </w:rPr>
        <w:t xml:space="preserve"> and Access to Institutions</w:t>
      </w:r>
    </w:p>
    <w:p w:rsidR="001114B3" w:rsidRDefault="007B6E65" w:rsidP="00531C65">
      <w:pPr>
        <w:jc w:val="both"/>
        <w:rPr>
          <w:rFonts w:ascii="Arial" w:hAnsi="Arial" w:cs="Arial"/>
        </w:rPr>
      </w:pPr>
      <w:r>
        <w:rPr>
          <w:rFonts w:ascii="Arial" w:hAnsi="Arial" w:cs="Arial"/>
        </w:rPr>
        <w:t>Targeting women is not</w:t>
      </w:r>
      <w:r w:rsidR="00C34B18">
        <w:rPr>
          <w:rFonts w:ascii="Arial" w:hAnsi="Arial" w:cs="Arial"/>
        </w:rPr>
        <w:t xml:space="preserve"> </w:t>
      </w:r>
      <w:r>
        <w:rPr>
          <w:rFonts w:ascii="Arial" w:hAnsi="Arial" w:cs="Arial"/>
        </w:rPr>
        <w:t>as</w:t>
      </w:r>
      <w:r w:rsidR="00C34B18">
        <w:rPr>
          <w:rFonts w:ascii="Arial" w:hAnsi="Arial" w:cs="Arial"/>
        </w:rPr>
        <w:t xml:space="preserve"> </w:t>
      </w:r>
      <w:r>
        <w:rPr>
          <w:rFonts w:ascii="Arial" w:hAnsi="Arial" w:cs="Arial"/>
        </w:rPr>
        <w:t xml:space="preserve">clear-cut </w:t>
      </w:r>
      <w:r w:rsidR="00C34B18">
        <w:rPr>
          <w:rFonts w:ascii="Arial" w:hAnsi="Arial" w:cs="Arial"/>
        </w:rPr>
        <w:t xml:space="preserve">a </w:t>
      </w:r>
      <w:r>
        <w:rPr>
          <w:rFonts w:ascii="Arial" w:hAnsi="Arial" w:cs="Arial"/>
        </w:rPr>
        <w:t>goal as one might expect. In addition to the differentiation along the lines mentioned above (socio-economic and marital status</w:t>
      </w:r>
      <w:r w:rsidR="001114B3">
        <w:rPr>
          <w:rFonts w:ascii="Arial" w:hAnsi="Arial" w:cs="Arial"/>
        </w:rPr>
        <w:t>,</w:t>
      </w:r>
      <w:r>
        <w:rPr>
          <w:rFonts w:ascii="Arial" w:hAnsi="Arial" w:cs="Arial"/>
        </w:rPr>
        <w:t xml:space="preserve"> etc.), a decision has to be made regarding the involvement of women in agriculture and AWM. A project might </w:t>
      </w:r>
      <w:r w:rsidRPr="005057C0">
        <w:rPr>
          <w:rFonts w:ascii="Arial" w:hAnsi="Arial" w:cs="Arial"/>
        </w:rPr>
        <w:t xml:space="preserve">only target those female farmers with decision-making power, </w:t>
      </w:r>
      <w:r w:rsidR="00E205B0">
        <w:rPr>
          <w:rFonts w:ascii="Arial" w:hAnsi="Arial" w:cs="Arial"/>
        </w:rPr>
        <w:t xml:space="preserve">or </w:t>
      </w:r>
      <w:r w:rsidRPr="005057C0">
        <w:rPr>
          <w:rFonts w:ascii="Arial" w:hAnsi="Arial" w:cs="Arial"/>
        </w:rPr>
        <w:t>all female farmers regardless of decision-making</w:t>
      </w:r>
      <w:r>
        <w:rPr>
          <w:rFonts w:ascii="Arial" w:hAnsi="Arial" w:cs="Arial"/>
        </w:rPr>
        <w:t xml:space="preserve"> control</w:t>
      </w:r>
      <w:r w:rsidR="00E205B0">
        <w:rPr>
          <w:rFonts w:ascii="Arial" w:hAnsi="Arial" w:cs="Arial"/>
        </w:rPr>
        <w:t>,</w:t>
      </w:r>
      <w:r>
        <w:rPr>
          <w:rFonts w:ascii="Arial" w:hAnsi="Arial" w:cs="Arial"/>
        </w:rPr>
        <w:t xml:space="preserve"> or even all women affected by AWM. The latter category might qualify for </w:t>
      </w:r>
      <w:r w:rsidR="00E217AF">
        <w:rPr>
          <w:rFonts w:ascii="Arial" w:hAnsi="Arial" w:cs="Arial"/>
        </w:rPr>
        <w:t xml:space="preserve">a project focus for </w:t>
      </w:r>
      <w:r>
        <w:rPr>
          <w:rFonts w:ascii="Arial" w:hAnsi="Arial" w:cs="Arial"/>
        </w:rPr>
        <w:t>various reasons</w:t>
      </w:r>
      <w:r w:rsidR="00E205B0">
        <w:rPr>
          <w:rFonts w:ascii="Arial" w:hAnsi="Arial" w:cs="Arial"/>
        </w:rPr>
        <w:t>;</w:t>
      </w:r>
      <w:r>
        <w:rPr>
          <w:rFonts w:ascii="Arial" w:hAnsi="Arial" w:cs="Arial"/>
        </w:rPr>
        <w:t xml:space="preserve"> for example</w:t>
      </w:r>
      <w:r w:rsidR="00E205B0">
        <w:rPr>
          <w:rFonts w:ascii="Arial" w:hAnsi="Arial" w:cs="Arial"/>
        </w:rPr>
        <w:t>,</w:t>
      </w:r>
      <w:r w:rsidR="001114B3">
        <w:rPr>
          <w:rFonts w:ascii="Arial" w:hAnsi="Arial" w:cs="Arial"/>
        </w:rPr>
        <w:t xml:space="preserve"> </w:t>
      </w:r>
      <w:r w:rsidRPr="00A27D1A">
        <w:rPr>
          <w:rFonts w:ascii="Arial" w:hAnsi="Arial" w:cs="Arial"/>
        </w:rPr>
        <w:t xml:space="preserve">the impact of </w:t>
      </w:r>
      <w:r w:rsidR="007C101D">
        <w:rPr>
          <w:rFonts w:ascii="Arial" w:hAnsi="Arial" w:cs="Arial"/>
        </w:rPr>
        <w:t>AWM</w:t>
      </w:r>
      <w:r w:rsidRPr="00A27D1A">
        <w:rPr>
          <w:rFonts w:ascii="Arial" w:hAnsi="Arial" w:cs="Arial"/>
        </w:rPr>
        <w:t xml:space="preserve"> on other</w:t>
      </w:r>
      <w:r w:rsidR="002A38D9">
        <w:rPr>
          <w:rFonts w:ascii="Arial" w:hAnsi="Arial" w:cs="Arial"/>
        </w:rPr>
        <w:t xml:space="preserve"> non-AWM related</w:t>
      </w:r>
      <w:r w:rsidR="00B17E34">
        <w:rPr>
          <w:rFonts w:ascii="Arial" w:hAnsi="Arial" w:cs="Arial"/>
        </w:rPr>
        <w:t xml:space="preserve"> </w:t>
      </w:r>
      <w:r w:rsidRPr="00A27D1A">
        <w:rPr>
          <w:rFonts w:ascii="Arial" w:hAnsi="Arial" w:cs="Arial"/>
        </w:rPr>
        <w:t>livelihood activities</w:t>
      </w:r>
      <w:r w:rsidR="00B17E34">
        <w:rPr>
          <w:rFonts w:ascii="Arial" w:hAnsi="Arial" w:cs="Arial"/>
        </w:rPr>
        <w:t xml:space="preserve"> (e.g.</w:t>
      </w:r>
      <w:r w:rsidRPr="00A27D1A">
        <w:rPr>
          <w:rFonts w:ascii="Arial" w:hAnsi="Arial" w:cs="Arial"/>
        </w:rPr>
        <w:t xml:space="preserve"> the collection of fodder</w:t>
      </w:r>
      <w:r w:rsidR="00B17E34">
        <w:rPr>
          <w:rFonts w:ascii="Arial" w:hAnsi="Arial" w:cs="Arial"/>
        </w:rPr>
        <w:t>).</w:t>
      </w:r>
      <w:r w:rsidR="003A794B">
        <w:rPr>
          <w:rFonts w:ascii="Arial" w:hAnsi="Arial" w:cs="Arial"/>
        </w:rPr>
        <w:t xml:space="preserve"> For instance, canal irrigation proved to be beneficial for the growth of </w:t>
      </w:r>
      <w:r w:rsidR="000A041C">
        <w:rPr>
          <w:rFonts w:ascii="Arial" w:hAnsi="Arial" w:cs="Arial"/>
        </w:rPr>
        <w:t>pasture</w:t>
      </w:r>
      <w:r w:rsidR="003A794B">
        <w:rPr>
          <w:rFonts w:ascii="Arial" w:hAnsi="Arial" w:cs="Arial"/>
        </w:rPr>
        <w:t xml:space="preserve"> in India whereas groundwater irrigation </w:t>
      </w:r>
      <w:r w:rsidR="00B654F9">
        <w:rPr>
          <w:rFonts w:ascii="Arial" w:hAnsi="Arial" w:cs="Arial"/>
        </w:rPr>
        <w:t>wa</w:t>
      </w:r>
      <w:r w:rsidR="003A794B">
        <w:rPr>
          <w:rFonts w:ascii="Arial" w:hAnsi="Arial" w:cs="Arial"/>
        </w:rPr>
        <w:t>s shown to decrease the avail</w:t>
      </w:r>
      <w:r w:rsidR="00B654F9">
        <w:rPr>
          <w:rFonts w:ascii="Arial" w:hAnsi="Arial" w:cs="Arial"/>
        </w:rPr>
        <w:t>ability of fodder in Bangladesh</w:t>
      </w:r>
      <w:r w:rsidR="00B71F01">
        <w:rPr>
          <w:rFonts w:ascii="Arial" w:hAnsi="Arial" w:cs="Arial"/>
        </w:rPr>
        <w:t>.</w:t>
      </w:r>
      <w:r w:rsidR="009726AD">
        <w:rPr>
          <w:rStyle w:val="Appeldenotedefin"/>
        </w:rPr>
        <w:endnoteReference w:id="22"/>
      </w:r>
      <w:r w:rsidR="00531C65">
        <w:rPr>
          <w:rFonts w:ascii="Arial" w:hAnsi="Arial" w:cs="Arial"/>
        </w:rPr>
        <w:t xml:space="preserve"> </w:t>
      </w:r>
      <w:r w:rsidR="008A3BD5">
        <w:rPr>
          <w:rFonts w:ascii="Arial" w:hAnsi="Arial" w:cs="Arial"/>
        </w:rPr>
        <w:t xml:space="preserve">Hence, in </w:t>
      </w:r>
      <w:r w:rsidR="002A38D9">
        <w:rPr>
          <w:rFonts w:ascii="Arial" w:hAnsi="Arial" w:cs="Arial"/>
        </w:rPr>
        <w:t>the</w:t>
      </w:r>
      <w:r w:rsidR="008A3BD5">
        <w:rPr>
          <w:rFonts w:ascii="Arial" w:hAnsi="Arial" w:cs="Arial"/>
        </w:rPr>
        <w:t xml:space="preserve"> Indian example, women’s responsibilities related to fodder collection were alleviated while they were </w:t>
      </w:r>
      <w:r w:rsidR="002A38D9">
        <w:rPr>
          <w:rFonts w:ascii="Arial" w:hAnsi="Arial" w:cs="Arial"/>
        </w:rPr>
        <w:t>complicated</w:t>
      </w:r>
      <w:r w:rsidR="008A3BD5">
        <w:rPr>
          <w:rFonts w:ascii="Arial" w:hAnsi="Arial" w:cs="Arial"/>
        </w:rPr>
        <w:t xml:space="preserve"> in the Bangladeshi case.</w:t>
      </w:r>
      <w:r w:rsidR="002A38D9">
        <w:rPr>
          <w:rFonts w:ascii="Arial" w:hAnsi="Arial" w:cs="Arial"/>
        </w:rPr>
        <w:t xml:space="preserve"> </w:t>
      </w:r>
    </w:p>
    <w:p w:rsidR="005F7507" w:rsidRDefault="00B71F01" w:rsidP="001114B3">
      <w:pPr>
        <w:jc w:val="both"/>
        <w:rPr>
          <w:rFonts w:ascii="Arial" w:hAnsi="Arial" w:cs="Arial"/>
        </w:rPr>
      </w:pPr>
      <w:r>
        <w:rPr>
          <w:rFonts w:ascii="Arial" w:hAnsi="Arial" w:cs="Arial"/>
        </w:rPr>
        <w:lastRenderedPageBreak/>
        <w:t>Another key challenge is t</w:t>
      </w:r>
      <w:r w:rsidR="007B6E65">
        <w:rPr>
          <w:rFonts w:ascii="Arial" w:hAnsi="Arial" w:cs="Arial"/>
        </w:rPr>
        <w:t>o increase the decision-making power and participation of women. A</w:t>
      </w:r>
      <w:r>
        <w:rPr>
          <w:rFonts w:ascii="Arial" w:hAnsi="Arial" w:cs="Arial"/>
        </w:rPr>
        <w:t>longside</w:t>
      </w:r>
      <w:r w:rsidR="007B6E65">
        <w:rPr>
          <w:rFonts w:ascii="Arial" w:hAnsi="Arial" w:cs="Arial"/>
        </w:rPr>
        <w:t xml:space="preserve"> the access to relevant institutions such as WUA </w:t>
      </w:r>
      <w:r w:rsidR="001114B3">
        <w:rPr>
          <w:rFonts w:ascii="Arial" w:hAnsi="Arial" w:cs="Arial"/>
        </w:rPr>
        <w:t xml:space="preserve">and </w:t>
      </w:r>
      <w:r w:rsidR="007B6E65">
        <w:rPr>
          <w:rFonts w:ascii="Arial" w:hAnsi="Arial" w:cs="Arial"/>
        </w:rPr>
        <w:t>the enabling of actual participation versus</w:t>
      </w:r>
      <w:r w:rsidR="00CA2C0F">
        <w:rPr>
          <w:rFonts w:ascii="Arial" w:hAnsi="Arial" w:cs="Arial"/>
        </w:rPr>
        <w:t xml:space="preserve"> mere presence, decision-making</w:t>
      </w:r>
      <w:r w:rsidR="007B6E65">
        <w:rPr>
          <w:rFonts w:ascii="Arial" w:hAnsi="Arial" w:cs="Arial"/>
        </w:rPr>
        <w:t xml:space="preserve"> at household level </w:t>
      </w:r>
      <w:r w:rsidR="007B6E65" w:rsidRPr="001114B3">
        <w:rPr>
          <w:rFonts w:ascii="Arial" w:hAnsi="Arial" w:cs="Arial"/>
        </w:rPr>
        <w:t>ha</w:t>
      </w:r>
      <w:r w:rsidRPr="001114B3">
        <w:rPr>
          <w:rFonts w:ascii="Arial" w:hAnsi="Arial" w:cs="Arial"/>
        </w:rPr>
        <w:t>s</w:t>
      </w:r>
      <w:r w:rsidR="007B6E65" w:rsidRPr="001114B3">
        <w:rPr>
          <w:rFonts w:ascii="Arial" w:hAnsi="Arial" w:cs="Arial"/>
        </w:rPr>
        <w:t xml:space="preserve"> to be considered.</w:t>
      </w:r>
      <w:r w:rsidR="005D12F8">
        <w:rPr>
          <w:rFonts w:ascii="Arial" w:hAnsi="Arial" w:cs="Arial"/>
        </w:rPr>
        <w:t xml:space="preserve"> </w:t>
      </w:r>
      <w:r w:rsidR="00672DC0">
        <w:rPr>
          <w:rFonts w:ascii="Arial" w:hAnsi="Arial" w:cs="Arial"/>
        </w:rPr>
        <w:t>T</w:t>
      </w:r>
      <w:r w:rsidR="00650489">
        <w:rPr>
          <w:rFonts w:ascii="Arial" w:hAnsi="Arial" w:cs="Arial"/>
        </w:rPr>
        <w:t>he definition of WUA’ responsibilities strictly along male line</w:t>
      </w:r>
      <w:r w:rsidR="00BC29CB">
        <w:rPr>
          <w:rFonts w:ascii="Arial" w:hAnsi="Arial" w:cs="Arial"/>
        </w:rPr>
        <w:t>s</w:t>
      </w:r>
      <w:r w:rsidR="00650489">
        <w:rPr>
          <w:rFonts w:ascii="Arial" w:hAnsi="Arial" w:cs="Arial"/>
        </w:rPr>
        <w:t xml:space="preserve"> of interests - for example</w:t>
      </w:r>
      <w:r w:rsidR="001114B3">
        <w:rPr>
          <w:rFonts w:ascii="Arial" w:hAnsi="Arial" w:cs="Arial"/>
        </w:rPr>
        <w:t>,</w:t>
      </w:r>
      <w:r w:rsidR="00650489">
        <w:rPr>
          <w:rFonts w:ascii="Arial" w:hAnsi="Arial" w:cs="Arial"/>
        </w:rPr>
        <w:t xml:space="preserve"> including field but excluding garden irrigation – can serve as a further </w:t>
      </w:r>
      <w:r w:rsidR="00BC29CB">
        <w:rPr>
          <w:rFonts w:ascii="Arial" w:hAnsi="Arial" w:cs="Arial"/>
        </w:rPr>
        <w:t>impediment</w:t>
      </w:r>
      <w:r w:rsidR="00650489">
        <w:rPr>
          <w:rFonts w:ascii="Arial" w:hAnsi="Arial" w:cs="Arial"/>
        </w:rPr>
        <w:t xml:space="preserve"> to women’s inclusion.</w:t>
      </w:r>
      <w:r w:rsidR="00BD58A9">
        <w:rPr>
          <w:rFonts w:ascii="Arial" w:hAnsi="Arial" w:cs="Arial"/>
        </w:rPr>
        <w:t xml:space="preserve"> Also, in some countries</w:t>
      </w:r>
      <w:r w:rsidR="005F7507">
        <w:rPr>
          <w:rFonts w:ascii="Arial" w:hAnsi="Arial" w:cs="Arial"/>
        </w:rPr>
        <w:t xml:space="preserve"> such as India or Nepal, restrictive cultural norms heavily limit rural women’s ability to speak in public</w:t>
      </w:r>
      <w:r w:rsidR="005C7031">
        <w:rPr>
          <w:rFonts w:ascii="Arial" w:hAnsi="Arial" w:cs="Arial"/>
        </w:rPr>
        <w:t>, particularly in front of males</w:t>
      </w:r>
      <w:r>
        <w:rPr>
          <w:rFonts w:ascii="Arial" w:hAnsi="Arial" w:cs="Arial"/>
        </w:rPr>
        <w:t>,</w:t>
      </w:r>
      <w:r w:rsidR="000A6034">
        <w:rPr>
          <w:rFonts w:ascii="Arial" w:hAnsi="Arial" w:cs="Arial"/>
        </w:rPr>
        <w:t xml:space="preserve"> and thus hinder women’s access to institutions.</w:t>
      </w:r>
      <w:r w:rsidR="006A46ED">
        <w:rPr>
          <w:rStyle w:val="Appeldenotedefin"/>
        </w:rPr>
        <w:endnoteReference w:id="23"/>
      </w:r>
    </w:p>
    <w:p w:rsidR="00BC29CB" w:rsidRDefault="00BC29CB" w:rsidP="007B6E65">
      <w:pPr>
        <w:jc w:val="both"/>
        <w:rPr>
          <w:rFonts w:ascii="Arial" w:hAnsi="Arial" w:cs="Arial"/>
        </w:rPr>
      </w:pPr>
      <w:r w:rsidRPr="002E0E97">
        <w:rPr>
          <w:rFonts w:ascii="Arial" w:hAnsi="Arial" w:cs="Arial"/>
          <w:lang w:val="en-US"/>
        </w:rPr>
        <w:t>Where natural resources such as water are held, managed and utilized under indigenous tenure systems (e.g. in Pakistan and Afghanistan), the indigenous resource management institutions are usually male dominated</w:t>
      </w:r>
      <w:r w:rsidR="00B455BA">
        <w:rPr>
          <w:rFonts w:ascii="Arial" w:hAnsi="Arial" w:cs="Arial"/>
          <w:lang w:val="en-US"/>
        </w:rPr>
        <w:t>.</w:t>
      </w:r>
      <w:r w:rsidR="00E64844">
        <w:rPr>
          <w:rStyle w:val="Appeldenotedefin"/>
          <w:lang w:val="en-US"/>
        </w:rPr>
        <w:endnoteReference w:id="24"/>
      </w:r>
      <w:r w:rsidR="00B71F01">
        <w:rPr>
          <w:rFonts w:ascii="Arial" w:hAnsi="Arial" w:cs="Arial"/>
          <w:lang w:val="en-US"/>
        </w:rPr>
        <w:t xml:space="preserve"> </w:t>
      </w:r>
      <w:r w:rsidR="00E64844">
        <w:rPr>
          <w:rStyle w:val="Appeldenotedefin"/>
          <w:lang w:val="en-US"/>
        </w:rPr>
        <w:endnoteReference w:id="25"/>
      </w:r>
      <w:r w:rsidRPr="002E0E97">
        <w:rPr>
          <w:rFonts w:ascii="Arial" w:hAnsi="Arial" w:cs="Arial"/>
          <w:lang w:val="en-US"/>
        </w:rPr>
        <w:t xml:space="preserve"> The customary tenure system and local rules often reduce</w:t>
      </w:r>
      <w:r>
        <w:rPr>
          <w:rFonts w:ascii="Arial" w:hAnsi="Arial" w:cs="Arial"/>
          <w:lang w:val="en-US"/>
        </w:rPr>
        <w:t xml:space="preserve"> or </w:t>
      </w:r>
      <w:r w:rsidR="00B71F01">
        <w:rPr>
          <w:rFonts w:ascii="Arial" w:hAnsi="Arial" w:cs="Arial"/>
          <w:lang w:val="en-US"/>
        </w:rPr>
        <w:t xml:space="preserve">even </w:t>
      </w:r>
      <w:r>
        <w:rPr>
          <w:rFonts w:ascii="Arial" w:hAnsi="Arial" w:cs="Arial"/>
          <w:lang w:val="en-US"/>
        </w:rPr>
        <w:t xml:space="preserve">prevent </w:t>
      </w:r>
      <w:r w:rsidRPr="002E0E97">
        <w:rPr>
          <w:rFonts w:ascii="Arial" w:hAnsi="Arial" w:cs="Arial"/>
          <w:lang w:val="en-US"/>
        </w:rPr>
        <w:t>the participation of women in resource management. However</w:t>
      </w:r>
      <w:r w:rsidR="00B71F01">
        <w:rPr>
          <w:rFonts w:ascii="Arial" w:hAnsi="Arial" w:cs="Arial"/>
          <w:lang w:val="en-US"/>
        </w:rPr>
        <w:t>,</w:t>
      </w:r>
      <w:r w:rsidRPr="002E0E97">
        <w:rPr>
          <w:rFonts w:ascii="Arial" w:hAnsi="Arial" w:cs="Arial"/>
          <w:lang w:val="en-US"/>
        </w:rPr>
        <w:t xml:space="preserve"> in </w:t>
      </w:r>
      <w:r w:rsidR="00B71F01">
        <w:rPr>
          <w:rFonts w:ascii="Arial" w:hAnsi="Arial" w:cs="Arial"/>
          <w:lang w:val="en-US"/>
        </w:rPr>
        <w:t xml:space="preserve">the </w:t>
      </w:r>
      <w:r w:rsidRPr="002E0E97">
        <w:rPr>
          <w:rFonts w:ascii="Arial" w:hAnsi="Arial" w:cs="Arial"/>
          <w:lang w:val="en-US"/>
        </w:rPr>
        <w:t>case of utilization of natural resources</w:t>
      </w:r>
      <w:r w:rsidR="00B71F01">
        <w:rPr>
          <w:rFonts w:ascii="Arial" w:hAnsi="Arial" w:cs="Arial"/>
          <w:lang w:val="en-US"/>
        </w:rPr>
        <w:t>,</w:t>
      </w:r>
      <w:r w:rsidRPr="002E0E97">
        <w:rPr>
          <w:rFonts w:ascii="Arial" w:hAnsi="Arial" w:cs="Arial"/>
          <w:lang w:val="en-US"/>
        </w:rPr>
        <w:t xml:space="preserve"> women are very much involved, sometimes more than men</w:t>
      </w:r>
      <w:r w:rsidR="00B71F01">
        <w:rPr>
          <w:rFonts w:ascii="Arial" w:hAnsi="Arial" w:cs="Arial"/>
          <w:lang w:val="en-US"/>
        </w:rPr>
        <w:t>,</w:t>
      </w:r>
      <w:r w:rsidRPr="002E0E97">
        <w:rPr>
          <w:rFonts w:ascii="Arial" w:hAnsi="Arial" w:cs="Arial"/>
          <w:lang w:val="en-US"/>
        </w:rPr>
        <w:t xml:space="preserve"> or both women and men work side by side. </w:t>
      </w:r>
      <w:r w:rsidR="00B71F01">
        <w:rPr>
          <w:rFonts w:ascii="Arial" w:hAnsi="Arial" w:cs="Arial"/>
          <w:lang w:val="en-US"/>
        </w:rPr>
        <w:t>Depending on the cultural context, w</w:t>
      </w:r>
      <w:r w:rsidRPr="002E0E97">
        <w:rPr>
          <w:rFonts w:ascii="Arial" w:hAnsi="Arial" w:cs="Arial"/>
          <w:lang w:val="en-US"/>
        </w:rPr>
        <w:t>omen play a substantial role in agro-pastoral activities, including sowin</w:t>
      </w:r>
      <w:r w:rsidR="00A648B7">
        <w:rPr>
          <w:rFonts w:ascii="Arial" w:hAnsi="Arial" w:cs="Arial"/>
          <w:lang w:val="en-US"/>
        </w:rPr>
        <w:t>g and harvesting</w:t>
      </w:r>
      <w:r w:rsidR="00B71F01">
        <w:rPr>
          <w:rFonts w:ascii="Arial" w:hAnsi="Arial" w:cs="Arial"/>
          <w:lang w:val="en-US"/>
        </w:rPr>
        <w:t>,</w:t>
      </w:r>
      <w:r w:rsidR="00A648B7">
        <w:rPr>
          <w:rStyle w:val="Appeldenotedefin"/>
          <w:lang w:val="en-US"/>
        </w:rPr>
        <w:endnoteReference w:id="26"/>
      </w:r>
      <w:r w:rsidRPr="002E0E97">
        <w:rPr>
          <w:rFonts w:ascii="Arial" w:hAnsi="Arial" w:cs="Arial"/>
          <w:lang w:val="en-US"/>
        </w:rPr>
        <w:t xml:space="preserve"> as well as looking after and irrigating the crop</w:t>
      </w:r>
      <w:r w:rsidR="00B71F01">
        <w:rPr>
          <w:rFonts w:ascii="Arial" w:hAnsi="Arial" w:cs="Arial"/>
          <w:lang w:val="en-US"/>
        </w:rPr>
        <w:t>s</w:t>
      </w:r>
      <w:r w:rsidRPr="002E0E97">
        <w:rPr>
          <w:rFonts w:ascii="Arial" w:hAnsi="Arial" w:cs="Arial"/>
          <w:lang w:val="en-US"/>
        </w:rPr>
        <w:t>.</w:t>
      </w:r>
    </w:p>
    <w:p w:rsidR="00BC29CB" w:rsidRPr="00BC29CB" w:rsidRDefault="00173369" w:rsidP="00BC29CB">
      <w:pPr>
        <w:jc w:val="both"/>
        <w:rPr>
          <w:rFonts w:ascii="Arial" w:hAnsi="Arial" w:cs="Arial"/>
        </w:rPr>
      </w:pPr>
      <w:r>
        <w:rPr>
          <w:rFonts w:ascii="Arial" w:hAnsi="Arial" w:cs="Arial"/>
        </w:rPr>
        <w:t>Apart from giving women an opportunity to voice their opinion and participate in decision-making, promoting women’s access to institutions</w:t>
      </w:r>
      <w:r w:rsidR="00B71F01">
        <w:rPr>
          <w:rFonts w:ascii="Arial" w:hAnsi="Arial" w:cs="Arial"/>
        </w:rPr>
        <w:t xml:space="preserve"> </w:t>
      </w:r>
      <w:r>
        <w:rPr>
          <w:rFonts w:ascii="Arial" w:hAnsi="Arial" w:cs="Arial"/>
        </w:rPr>
        <w:t>improve</w:t>
      </w:r>
      <w:r w:rsidR="00B71F01">
        <w:rPr>
          <w:rFonts w:ascii="Arial" w:hAnsi="Arial" w:cs="Arial"/>
        </w:rPr>
        <w:t>s</w:t>
      </w:r>
      <w:r>
        <w:rPr>
          <w:rFonts w:ascii="Arial" w:hAnsi="Arial" w:cs="Arial"/>
        </w:rPr>
        <w:t xml:space="preserve"> their general ability to articulate </w:t>
      </w:r>
      <w:r w:rsidR="005D12F8">
        <w:rPr>
          <w:rFonts w:ascii="Arial" w:hAnsi="Arial" w:cs="Arial"/>
        </w:rPr>
        <w:t xml:space="preserve">and act upon </w:t>
      </w:r>
      <w:r w:rsidR="000A041C">
        <w:rPr>
          <w:rFonts w:ascii="Arial" w:hAnsi="Arial" w:cs="Arial"/>
        </w:rPr>
        <w:t>their interests in public. Indirectly,</w:t>
      </w:r>
      <w:r>
        <w:rPr>
          <w:rFonts w:ascii="Arial" w:hAnsi="Arial" w:cs="Arial"/>
        </w:rPr>
        <w:t xml:space="preserve"> this might also lead to an improvement of their overall standing and living conditions.</w:t>
      </w:r>
    </w:p>
    <w:p w:rsidR="005E69D0" w:rsidRPr="005E69D0" w:rsidRDefault="005E69D0" w:rsidP="00B70D44">
      <w:pPr>
        <w:numPr>
          <w:ilvl w:val="0"/>
          <w:numId w:val="32"/>
        </w:numPr>
        <w:jc w:val="both"/>
        <w:rPr>
          <w:rFonts w:ascii="Arial" w:hAnsi="Arial" w:cs="Arial"/>
          <w:i/>
        </w:rPr>
      </w:pPr>
      <w:r w:rsidRPr="005E69D0">
        <w:rPr>
          <w:rFonts w:ascii="Arial" w:hAnsi="Arial" w:cs="Arial"/>
          <w:i/>
        </w:rPr>
        <w:t xml:space="preserve">Control of Income </w:t>
      </w:r>
    </w:p>
    <w:p w:rsidR="00FC5F47" w:rsidRDefault="005E69D0" w:rsidP="00DF44FA">
      <w:pPr>
        <w:jc w:val="both"/>
        <w:rPr>
          <w:rFonts w:ascii="Arial" w:hAnsi="Arial" w:cs="Arial"/>
        </w:rPr>
      </w:pPr>
      <w:r w:rsidRPr="005E69D0">
        <w:rPr>
          <w:rFonts w:ascii="Arial" w:hAnsi="Arial" w:cs="Arial"/>
        </w:rPr>
        <w:t>Ensuring women´s involvement in irrigation does not guarantee that women control the income derived from that production</w:t>
      </w:r>
      <w:r w:rsidR="00DF44FA">
        <w:rPr>
          <w:rFonts w:ascii="Arial" w:hAnsi="Arial" w:cs="Arial"/>
        </w:rPr>
        <w:t>.</w:t>
      </w:r>
      <w:r w:rsidR="00C54564">
        <w:rPr>
          <w:rStyle w:val="Appeldenotedefin"/>
        </w:rPr>
        <w:endnoteReference w:id="27"/>
      </w:r>
      <w:r w:rsidRPr="005E69D0">
        <w:rPr>
          <w:rFonts w:ascii="Arial" w:hAnsi="Arial" w:cs="Arial"/>
        </w:rPr>
        <w:t xml:space="preserve"> This is important</w:t>
      </w:r>
      <w:r w:rsidR="001114B3">
        <w:rPr>
          <w:rFonts w:ascii="Arial" w:hAnsi="Arial" w:cs="Arial"/>
        </w:rPr>
        <w:t xml:space="preserve"> </w:t>
      </w:r>
      <w:r w:rsidRPr="005E69D0">
        <w:rPr>
          <w:rFonts w:ascii="Arial" w:hAnsi="Arial" w:cs="Arial"/>
        </w:rPr>
        <w:t xml:space="preserve">from </w:t>
      </w:r>
      <w:r w:rsidR="001114B3">
        <w:rPr>
          <w:rFonts w:ascii="Arial" w:hAnsi="Arial" w:cs="Arial"/>
        </w:rPr>
        <w:t xml:space="preserve">both </w:t>
      </w:r>
      <w:r w:rsidRPr="005E69D0">
        <w:rPr>
          <w:rFonts w:ascii="Arial" w:hAnsi="Arial" w:cs="Arial"/>
        </w:rPr>
        <w:t>a gender empowerment as well as from a practical perspective</w:t>
      </w:r>
      <w:r w:rsidR="00DF44FA">
        <w:rPr>
          <w:rFonts w:ascii="Arial" w:hAnsi="Arial" w:cs="Arial"/>
        </w:rPr>
        <w:t>.</w:t>
      </w:r>
      <w:r w:rsidRPr="005E69D0">
        <w:rPr>
          <w:rFonts w:ascii="Arial" w:hAnsi="Arial" w:cs="Arial"/>
        </w:rPr>
        <w:t xml:space="preserve"> Research from Sub-Saharan Africa, e.g. from Cameroon</w:t>
      </w:r>
      <w:r w:rsidR="00FC5F47">
        <w:rPr>
          <w:rFonts w:ascii="Arial" w:hAnsi="Arial" w:cs="Arial"/>
        </w:rPr>
        <w:t>,</w:t>
      </w:r>
      <w:r w:rsidRPr="005E69D0">
        <w:rPr>
          <w:rFonts w:ascii="Arial" w:hAnsi="Arial" w:cs="Arial"/>
        </w:rPr>
        <w:t xml:space="preserve"> the Gambia,</w:t>
      </w:r>
      <w:r w:rsidR="00FC5F47">
        <w:rPr>
          <w:rFonts w:ascii="Arial" w:hAnsi="Arial" w:cs="Arial"/>
        </w:rPr>
        <w:t xml:space="preserve"> Burkina Faso and Kenya</w:t>
      </w:r>
      <w:r w:rsidR="00212B4F">
        <w:rPr>
          <w:rFonts w:ascii="Arial" w:hAnsi="Arial" w:cs="Arial"/>
        </w:rPr>
        <w:t>,</w:t>
      </w:r>
      <w:r w:rsidRPr="005E69D0">
        <w:rPr>
          <w:rFonts w:ascii="Arial" w:hAnsi="Arial" w:cs="Arial"/>
        </w:rPr>
        <w:t xml:space="preserve"> shows how women might withdraw or minimise their labour </w:t>
      </w:r>
      <w:r w:rsidR="00DF44FA">
        <w:rPr>
          <w:rFonts w:ascii="Arial" w:hAnsi="Arial" w:cs="Arial"/>
        </w:rPr>
        <w:t>of</w:t>
      </w:r>
      <w:r w:rsidRPr="005E69D0">
        <w:rPr>
          <w:rFonts w:ascii="Arial" w:hAnsi="Arial" w:cs="Arial"/>
        </w:rPr>
        <w:t xml:space="preserve"> </w:t>
      </w:r>
      <w:r w:rsidR="00FC5F47">
        <w:rPr>
          <w:rFonts w:ascii="Arial" w:hAnsi="Arial" w:cs="Arial"/>
        </w:rPr>
        <w:t>the irrigated field</w:t>
      </w:r>
      <w:r w:rsidR="00DF44FA">
        <w:rPr>
          <w:rFonts w:ascii="Arial" w:hAnsi="Arial" w:cs="Arial"/>
        </w:rPr>
        <w:t>s</w:t>
      </w:r>
      <w:r w:rsidRPr="005E69D0">
        <w:rPr>
          <w:rFonts w:ascii="Arial" w:hAnsi="Arial" w:cs="Arial"/>
        </w:rPr>
        <w:t xml:space="preserve"> </w:t>
      </w:r>
      <w:r w:rsidR="001114B3">
        <w:rPr>
          <w:rFonts w:ascii="Arial" w:hAnsi="Arial" w:cs="Arial"/>
        </w:rPr>
        <w:t>to</w:t>
      </w:r>
      <w:r w:rsidRPr="005E69D0">
        <w:rPr>
          <w:rFonts w:ascii="Arial" w:hAnsi="Arial" w:cs="Arial"/>
        </w:rPr>
        <w:t xml:space="preserve"> focus instead on their “own” crops</w:t>
      </w:r>
      <w:r w:rsidR="00DF44FA">
        <w:rPr>
          <w:rFonts w:ascii="Arial" w:hAnsi="Arial" w:cs="Arial"/>
        </w:rPr>
        <w:t>,</w:t>
      </w:r>
      <w:r w:rsidRPr="005E69D0">
        <w:rPr>
          <w:rFonts w:ascii="Arial" w:hAnsi="Arial" w:cs="Arial"/>
        </w:rPr>
        <w:t xml:space="preserve"> such as sorghum</w:t>
      </w:r>
      <w:r w:rsidR="00DF44FA">
        <w:rPr>
          <w:rFonts w:ascii="Arial" w:hAnsi="Arial" w:cs="Arial"/>
        </w:rPr>
        <w:t>,</w:t>
      </w:r>
      <w:r w:rsidRPr="005E69D0">
        <w:rPr>
          <w:rFonts w:ascii="Arial" w:hAnsi="Arial" w:cs="Arial"/>
        </w:rPr>
        <w:t xml:space="preserve"> if the output </w:t>
      </w:r>
      <w:r w:rsidR="00FC5F47">
        <w:rPr>
          <w:rFonts w:ascii="Arial" w:hAnsi="Arial" w:cs="Arial"/>
        </w:rPr>
        <w:t xml:space="preserve">of newly irrigated crops </w:t>
      </w:r>
      <w:r w:rsidRPr="005E69D0">
        <w:rPr>
          <w:rFonts w:ascii="Arial" w:hAnsi="Arial" w:cs="Arial"/>
        </w:rPr>
        <w:t>is solely controlled by their husband</w:t>
      </w:r>
      <w:r w:rsidR="00DF44FA">
        <w:rPr>
          <w:rFonts w:ascii="Arial" w:hAnsi="Arial" w:cs="Arial"/>
        </w:rPr>
        <w:t>.</w:t>
      </w:r>
      <w:r w:rsidR="00C54564">
        <w:rPr>
          <w:rStyle w:val="Appeldenotedefin"/>
        </w:rPr>
        <w:endnoteReference w:id="28"/>
      </w:r>
      <w:r w:rsidR="00BC29CB">
        <w:rPr>
          <w:rFonts w:ascii="Arial" w:hAnsi="Arial" w:cs="Arial"/>
        </w:rPr>
        <w:t xml:space="preserve"> The intra-household control of output and income differs strongly between regions, countries and sub-regions of the same country, depending on local culture, customs and religion. Whereas in </w:t>
      </w:r>
      <w:r w:rsidR="00DB70B1">
        <w:rPr>
          <w:rFonts w:ascii="Arial" w:hAnsi="Arial" w:cs="Arial"/>
        </w:rPr>
        <w:t>some areas</w:t>
      </w:r>
      <w:r w:rsidR="00DF44FA">
        <w:rPr>
          <w:rFonts w:ascii="Arial" w:hAnsi="Arial" w:cs="Arial"/>
        </w:rPr>
        <w:t xml:space="preserve"> </w:t>
      </w:r>
      <w:r w:rsidR="00DB70B1">
        <w:rPr>
          <w:rFonts w:ascii="Arial" w:hAnsi="Arial" w:cs="Arial"/>
        </w:rPr>
        <w:t>women might control the output of their separate plot but not of the communal one, in other</w:t>
      </w:r>
      <w:r w:rsidR="00DF44FA">
        <w:rPr>
          <w:rFonts w:ascii="Arial" w:hAnsi="Arial" w:cs="Arial"/>
        </w:rPr>
        <w:t xml:space="preserve"> communities</w:t>
      </w:r>
      <w:r w:rsidR="00DB70B1">
        <w:rPr>
          <w:rFonts w:ascii="Arial" w:hAnsi="Arial" w:cs="Arial"/>
        </w:rPr>
        <w:t xml:space="preserve"> </w:t>
      </w:r>
      <w:r w:rsidR="00DF44FA">
        <w:rPr>
          <w:rFonts w:ascii="Arial" w:hAnsi="Arial" w:cs="Arial"/>
        </w:rPr>
        <w:t>women</w:t>
      </w:r>
      <w:r w:rsidR="00DB70B1">
        <w:rPr>
          <w:rFonts w:ascii="Arial" w:hAnsi="Arial" w:cs="Arial"/>
        </w:rPr>
        <w:t xml:space="preserve"> might also have access to the income derived from general household production</w:t>
      </w:r>
      <w:r w:rsidR="00DF44FA">
        <w:rPr>
          <w:rFonts w:ascii="Arial" w:hAnsi="Arial" w:cs="Arial"/>
        </w:rPr>
        <w:t>.</w:t>
      </w:r>
      <w:r w:rsidR="00DB70B1">
        <w:rPr>
          <w:rFonts w:ascii="Arial" w:hAnsi="Arial" w:cs="Arial"/>
        </w:rPr>
        <w:t xml:space="preserve"> </w:t>
      </w:r>
      <w:r w:rsidR="00DF44FA">
        <w:rPr>
          <w:rFonts w:ascii="Arial" w:hAnsi="Arial" w:cs="Arial"/>
        </w:rPr>
        <w:t>Or, i</w:t>
      </w:r>
      <w:r w:rsidR="00DB70B1">
        <w:rPr>
          <w:rFonts w:ascii="Arial" w:hAnsi="Arial" w:cs="Arial"/>
        </w:rPr>
        <w:t xml:space="preserve">n </w:t>
      </w:r>
      <w:r w:rsidR="001114B3">
        <w:rPr>
          <w:rFonts w:ascii="Arial" w:hAnsi="Arial" w:cs="Arial"/>
        </w:rPr>
        <w:t xml:space="preserve">yet </w:t>
      </w:r>
      <w:r w:rsidR="00DB70B1">
        <w:rPr>
          <w:rFonts w:ascii="Arial" w:hAnsi="Arial" w:cs="Arial"/>
        </w:rPr>
        <w:t xml:space="preserve">other </w:t>
      </w:r>
      <w:r w:rsidR="00DF44FA">
        <w:rPr>
          <w:rFonts w:ascii="Arial" w:hAnsi="Arial" w:cs="Arial"/>
        </w:rPr>
        <w:t>areas</w:t>
      </w:r>
      <w:r w:rsidR="00DB70B1">
        <w:rPr>
          <w:rFonts w:ascii="Arial" w:hAnsi="Arial" w:cs="Arial"/>
        </w:rPr>
        <w:t xml:space="preserve">, </w:t>
      </w:r>
      <w:r w:rsidR="00DF44FA">
        <w:rPr>
          <w:rFonts w:ascii="Arial" w:hAnsi="Arial" w:cs="Arial"/>
        </w:rPr>
        <w:t>women</w:t>
      </w:r>
      <w:r w:rsidR="00DB70B1">
        <w:rPr>
          <w:rFonts w:ascii="Arial" w:hAnsi="Arial" w:cs="Arial"/>
        </w:rPr>
        <w:t xml:space="preserve"> might not even control the output of their own plot, if existent.</w:t>
      </w:r>
      <w:r w:rsidR="00247420">
        <w:rPr>
          <w:rFonts w:ascii="Arial" w:hAnsi="Arial" w:cs="Arial"/>
        </w:rPr>
        <w:t xml:space="preserve"> This </w:t>
      </w:r>
      <w:r w:rsidR="001114B3">
        <w:rPr>
          <w:rFonts w:ascii="Arial" w:hAnsi="Arial" w:cs="Arial"/>
        </w:rPr>
        <w:t xml:space="preserve">variation in </w:t>
      </w:r>
      <w:r w:rsidR="00DF44FA">
        <w:rPr>
          <w:rFonts w:ascii="Arial" w:hAnsi="Arial" w:cs="Arial"/>
        </w:rPr>
        <w:t>income control</w:t>
      </w:r>
      <w:r w:rsidR="00247420">
        <w:rPr>
          <w:rFonts w:ascii="Arial" w:hAnsi="Arial" w:cs="Arial"/>
        </w:rPr>
        <w:t xml:space="preserve"> is illustrated b</w:t>
      </w:r>
      <w:r w:rsidR="00C4737F">
        <w:rPr>
          <w:rFonts w:ascii="Arial" w:hAnsi="Arial" w:cs="Arial"/>
        </w:rPr>
        <w:t>y the case example of Mali</w:t>
      </w:r>
      <w:r w:rsidR="00046E84">
        <w:rPr>
          <w:rFonts w:ascii="Arial" w:hAnsi="Arial" w:cs="Arial"/>
        </w:rPr>
        <w:t xml:space="preserve"> (see section 3b)</w:t>
      </w:r>
      <w:r w:rsidR="00DF44FA">
        <w:rPr>
          <w:rFonts w:ascii="Arial" w:hAnsi="Arial" w:cs="Arial"/>
        </w:rPr>
        <w:t>,</w:t>
      </w:r>
      <w:r w:rsidR="00C4737F">
        <w:rPr>
          <w:rFonts w:ascii="Arial" w:hAnsi="Arial" w:cs="Arial"/>
        </w:rPr>
        <w:t xml:space="preserve"> where all </w:t>
      </w:r>
      <w:r w:rsidR="00DF44FA">
        <w:rPr>
          <w:rFonts w:ascii="Arial" w:hAnsi="Arial" w:cs="Arial"/>
        </w:rPr>
        <w:t xml:space="preserve">of the above </w:t>
      </w:r>
      <w:r w:rsidR="00C4737F">
        <w:rPr>
          <w:rFonts w:ascii="Arial" w:hAnsi="Arial" w:cs="Arial"/>
        </w:rPr>
        <w:t>options can be found.</w:t>
      </w:r>
    </w:p>
    <w:p w:rsidR="005E69D0" w:rsidRDefault="00247420" w:rsidP="005E69D0">
      <w:pPr>
        <w:jc w:val="both"/>
        <w:rPr>
          <w:rFonts w:ascii="Arial" w:hAnsi="Arial" w:cs="Arial"/>
        </w:rPr>
      </w:pPr>
      <w:r>
        <w:rPr>
          <w:rFonts w:ascii="Arial" w:hAnsi="Arial" w:cs="Arial"/>
        </w:rPr>
        <w:t>For female headed households, women’s control of income is generally greater.</w:t>
      </w:r>
    </w:p>
    <w:p w:rsidR="007B6E65" w:rsidRDefault="007B6E65" w:rsidP="009C7267">
      <w:pPr>
        <w:numPr>
          <w:ilvl w:val="0"/>
          <w:numId w:val="32"/>
        </w:numPr>
        <w:jc w:val="both"/>
        <w:rPr>
          <w:rFonts w:ascii="Arial" w:eastAsia="Times New Roman" w:hAnsi="Arial" w:cs="Arial"/>
          <w:bCs/>
          <w:i/>
          <w:color w:val="000000"/>
        </w:rPr>
      </w:pPr>
      <w:r w:rsidRPr="007A2F1B">
        <w:rPr>
          <w:rFonts w:ascii="Arial" w:eastAsia="Times New Roman" w:hAnsi="Arial" w:cs="Arial"/>
          <w:bCs/>
          <w:i/>
          <w:color w:val="000000"/>
        </w:rPr>
        <w:t>Land Tenure</w:t>
      </w:r>
    </w:p>
    <w:p w:rsidR="007B6E65" w:rsidRDefault="007B6E65" w:rsidP="007B6E65">
      <w:pPr>
        <w:jc w:val="both"/>
        <w:rPr>
          <w:rFonts w:ascii="Arial" w:eastAsia="Times New Roman" w:hAnsi="Arial" w:cs="Arial"/>
          <w:bCs/>
          <w:color w:val="000000"/>
        </w:rPr>
      </w:pPr>
      <w:r>
        <w:rPr>
          <w:rFonts w:ascii="Arial" w:eastAsia="Times New Roman" w:hAnsi="Arial" w:cs="Arial"/>
          <w:bCs/>
          <w:color w:val="000000"/>
        </w:rPr>
        <w:t>Paying attention to the gendered dimension of land tenure is a further crucial factor. This includes an assessment of the existing land tenure system, the basis of plot allocation in the case of (new) irrigation schemes</w:t>
      </w:r>
      <w:r w:rsidR="00DF44FA">
        <w:rPr>
          <w:rFonts w:ascii="Arial" w:eastAsia="Times New Roman" w:hAnsi="Arial" w:cs="Arial"/>
          <w:bCs/>
          <w:color w:val="000000"/>
        </w:rPr>
        <w:t>,</w:t>
      </w:r>
      <w:r>
        <w:rPr>
          <w:rFonts w:ascii="Arial" w:eastAsia="Times New Roman" w:hAnsi="Arial" w:cs="Arial"/>
          <w:bCs/>
          <w:color w:val="000000"/>
        </w:rPr>
        <w:t xml:space="preserve"> as well as the type of land rights conferred by AWM projects.</w:t>
      </w:r>
    </w:p>
    <w:p w:rsidR="00B95B92" w:rsidRDefault="007B6E65" w:rsidP="007B6E65">
      <w:pPr>
        <w:jc w:val="both"/>
        <w:rPr>
          <w:rFonts w:ascii="Arial" w:eastAsia="Times New Roman" w:hAnsi="Arial" w:cs="Arial"/>
          <w:bCs/>
          <w:color w:val="000000"/>
        </w:rPr>
      </w:pPr>
      <w:r>
        <w:rPr>
          <w:rFonts w:ascii="Arial" w:eastAsia="Times New Roman" w:hAnsi="Arial" w:cs="Arial"/>
          <w:bCs/>
          <w:color w:val="000000"/>
        </w:rPr>
        <w:lastRenderedPageBreak/>
        <w:t>Regarding the existing land tenure system, it is critical to identify (female) land rights and ensur</w:t>
      </w:r>
      <w:r w:rsidR="00DF44FA">
        <w:rPr>
          <w:rFonts w:ascii="Arial" w:eastAsia="Times New Roman" w:hAnsi="Arial" w:cs="Arial"/>
          <w:bCs/>
          <w:color w:val="000000"/>
        </w:rPr>
        <w:t>e</w:t>
      </w:r>
      <w:r>
        <w:rPr>
          <w:rFonts w:ascii="Arial" w:eastAsia="Times New Roman" w:hAnsi="Arial" w:cs="Arial"/>
          <w:bCs/>
          <w:color w:val="000000"/>
        </w:rPr>
        <w:t xml:space="preserve"> that planned activities do not change the situation for the worse.</w:t>
      </w:r>
      <w:r w:rsidR="00406477">
        <w:rPr>
          <w:rFonts w:ascii="Arial" w:eastAsia="Times New Roman" w:hAnsi="Arial" w:cs="Arial"/>
          <w:bCs/>
          <w:color w:val="000000"/>
        </w:rPr>
        <w:t xml:space="preserve"> This has happened in various irrigation projects in the past, particularly in West Africa</w:t>
      </w:r>
      <w:r w:rsidR="00DF44FA">
        <w:rPr>
          <w:rFonts w:ascii="Arial" w:eastAsia="Times New Roman" w:hAnsi="Arial" w:cs="Arial"/>
          <w:bCs/>
          <w:color w:val="000000"/>
        </w:rPr>
        <w:t>,</w:t>
      </w:r>
      <w:r w:rsidR="00464827">
        <w:rPr>
          <w:rFonts w:ascii="Arial" w:eastAsia="Times New Roman" w:hAnsi="Arial" w:cs="Arial"/>
          <w:bCs/>
          <w:color w:val="000000"/>
        </w:rPr>
        <w:t xml:space="preserve"> </w:t>
      </w:r>
      <w:r w:rsidR="00406477">
        <w:rPr>
          <w:rFonts w:ascii="Arial" w:eastAsia="Times New Roman" w:hAnsi="Arial" w:cs="Arial"/>
          <w:bCs/>
          <w:color w:val="000000"/>
        </w:rPr>
        <w:t>where</w:t>
      </w:r>
      <w:r w:rsidR="00B95B92">
        <w:rPr>
          <w:rFonts w:ascii="Arial" w:eastAsia="Times New Roman" w:hAnsi="Arial" w:cs="Arial"/>
          <w:bCs/>
          <w:color w:val="000000"/>
        </w:rPr>
        <w:t xml:space="preserve"> in some cases </w:t>
      </w:r>
      <w:r w:rsidR="00406477">
        <w:rPr>
          <w:rFonts w:ascii="Arial" w:eastAsia="Times New Roman" w:hAnsi="Arial" w:cs="Arial"/>
          <w:bCs/>
          <w:color w:val="000000"/>
        </w:rPr>
        <w:t>the introduction of irrigated cultures led to the</w:t>
      </w:r>
      <w:r w:rsidR="00B95B92">
        <w:rPr>
          <w:rFonts w:ascii="Arial" w:eastAsia="Times New Roman" w:hAnsi="Arial" w:cs="Arial"/>
          <w:bCs/>
          <w:color w:val="000000"/>
        </w:rPr>
        <w:t xml:space="preserve"> </w:t>
      </w:r>
      <w:r w:rsidR="00B455BA">
        <w:rPr>
          <w:rFonts w:ascii="Arial" w:eastAsia="Times New Roman" w:hAnsi="Arial" w:cs="Arial"/>
          <w:bCs/>
          <w:color w:val="000000"/>
        </w:rPr>
        <w:t>disappropriation</w:t>
      </w:r>
      <w:r w:rsidR="00B95B92">
        <w:rPr>
          <w:rFonts w:ascii="Arial" w:eastAsia="Times New Roman" w:hAnsi="Arial" w:cs="Arial"/>
          <w:bCs/>
          <w:color w:val="000000"/>
        </w:rPr>
        <w:t xml:space="preserve"> of women: </w:t>
      </w:r>
      <w:r w:rsidR="00A87C87">
        <w:rPr>
          <w:rFonts w:ascii="Arial" w:eastAsia="Times New Roman" w:hAnsi="Arial" w:cs="Arial"/>
          <w:bCs/>
          <w:color w:val="000000"/>
        </w:rPr>
        <w:t xml:space="preserve">i.e. </w:t>
      </w:r>
      <w:r w:rsidR="00B95B92">
        <w:rPr>
          <w:rFonts w:ascii="Arial" w:eastAsia="Times New Roman" w:hAnsi="Arial" w:cs="Arial"/>
          <w:bCs/>
          <w:color w:val="000000"/>
        </w:rPr>
        <w:t>“</w:t>
      </w:r>
      <w:r w:rsidR="00A87C87">
        <w:rPr>
          <w:rFonts w:ascii="Arial" w:eastAsia="Times New Roman" w:hAnsi="Arial" w:cs="Arial"/>
          <w:bCs/>
          <w:color w:val="000000"/>
        </w:rPr>
        <w:t>t</w:t>
      </w:r>
      <w:r w:rsidR="00B95B92">
        <w:rPr>
          <w:rFonts w:ascii="Arial" w:eastAsia="Times New Roman" w:hAnsi="Arial" w:cs="Arial"/>
          <w:bCs/>
          <w:color w:val="000000"/>
        </w:rPr>
        <w:t>heir” land was taken away from them to create irrigation parcels to be used by male farmers or as communal plots</w:t>
      </w:r>
      <w:r w:rsidR="00835351">
        <w:rPr>
          <w:rFonts w:ascii="Arial" w:eastAsia="Times New Roman" w:hAnsi="Arial" w:cs="Arial"/>
          <w:bCs/>
          <w:color w:val="000000"/>
        </w:rPr>
        <w:t>,</w:t>
      </w:r>
      <w:r w:rsidR="00672DC0">
        <w:rPr>
          <w:rFonts w:ascii="Arial" w:eastAsia="Times New Roman" w:hAnsi="Arial" w:cs="Arial"/>
          <w:bCs/>
          <w:color w:val="000000"/>
        </w:rPr>
        <w:t xml:space="preserve"> the output of which th</w:t>
      </w:r>
      <w:r w:rsidR="00CE7558">
        <w:rPr>
          <w:rFonts w:ascii="Arial" w:eastAsia="Times New Roman" w:hAnsi="Arial" w:cs="Arial"/>
          <w:bCs/>
          <w:color w:val="000000"/>
        </w:rPr>
        <w:t>e women</w:t>
      </w:r>
      <w:r w:rsidR="00672DC0">
        <w:rPr>
          <w:rFonts w:ascii="Arial" w:eastAsia="Times New Roman" w:hAnsi="Arial" w:cs="Arial"/>
          <w:bCs/>
          <w:color w:val="000000"/>
        </w:rPr>
        <w:t xml:space="preserve"> </w:t>
      </w:r>
      <w:r w:rsidR="00B95B92">
        <w:rPr>
          <w:rFonts w:ascii="Arial" w:eastAsia="Times New Roman" w:hAnsi="Arial" w:cs="Arial"/>
          <w:bCs/>
          <w:color w:val="000000"/>
        </w:rPr>
        <w:t xml:space="preserve">would </w:t>
      </w:r>
      <w:r w:rsidR="00672DC0">
        <w:rPr>
          <w:rFonts w:ascii="Arial" w:eastAsia="Times New Roman" w:hAnsi="Arial" w:cs="Arial"/>
          <w:bCs/>
          <w:color w:val="000000"/>
        </w:rPr>
        <w:t xml:space="preserve">often </w:t>
      </w:r>
      <w:r w:rsidR="00B95B92">
        <w:rPr>
          <w:rFonts w:ascii="Arial" w:eastAsia="Times New Roman" w:hAnsi="Arial" w:cs="Arial"/>
          <w:bCs/>
          <w:color w:val="000000"/>
        </w:rPr>
        <w:t>not control.</w:t>
      </w:r>
      <w:r w:rsidR="00C46C2B">
        <w:rPr>
          <w:rStyle w:val="Appeldenotedefin"/>
          <w:rFonts w:eastAsia="Times New Roman"/>
          <w:bCs/>
          <w:color w:val="000000"/>
        </w:rPr>
        <w:endnoteReference w:id="29"/>
      </w:r>
      <w:r w:rsidR="00B455BA">
        <w:rPr>
          <w:rStyle w:val="Appeldenotedefin"/>
          <w:rFonts w:eastAsia="Times New Roman"/>
          <w:bCs/>
          <w:color w:val="000000"/>
        </w:rPr>
        <w:endnoteReference w:id="30"/>
      </w:r>
    </w:p>
    <w:p w:rsidR="008A712B" w:rsidRDefault="007B6E65" w:rsidP="007B6E65">
      <w:pPr>
        <w:jc w:val="both"/>
        <w:rPr>
          <w:rFonts w:ascii="Arial" w:eastAsia="Times New Roman" w:hAnsi="Arial" w:cs="Arial"/>
          <w:bCs/>
          <w:color w:val="000000"/>
        </w:rPr>
      </w:pPr>
      <w:r w:rsidRPr="00A87C87">
        <w:rPr>
          <w:rFonts w:ascii="Arial" w:eastAsia="Times New Roman" w:hAnsi="Arial" w:cs="Arial"/>
          <w:bCs/>
          <w:color w:val="000000"/>
        </w:rPr>
        <w:t>In cases where plots are assigned</w:t>
      </w:r>
      <w:r w:rsidR="00A87C87" w:rsidRPr="001F7F0F">
        <w:rPr>
          <w:rFonts w:ascii="Arial" w:eastAsia="Times New Roman" w:hAnsi="Arial" w:cs="Arial"/>
          <w:bCs/>
          <w:color w:val="000000"/>
        </w:rPr>
        <w:t xml:space="preserve">, the </w:t>
      </w:r>
      <w:r w:rsidR="00A87C87">
        <w:rPr>
          <w:rFonts w:ascii="Arial" w:eastAsia="Times New Roman" w:hAnsi="Arial" w:cs="Arial"/>
          <w:bCs/>
          <w:color w:val="000000"/>
        </w:rPr>
        <w:t>selection</w:t>
      </w:r>
      <w:r w:rsidR="00CE7558" w:rsidRPr="003A5451">
        <w:rPr>
          <w:rFonts w:ascii="Arial" w:eastAsia="Times New Roman" w:hAnsi="Arial" w:cs="Arial"/>
          <w:bCs/>
          <w:color w:val="000000"/>
        </w:rPr>
        <w:t xml:space="preserve"> </w:t>
      </w:r>
      <w:r w:rsidRPr="001F7F0F">
        <w:rPr>
          <w:rFonts w:ascii="Arial" w:eastAsia="Times New Roman" w:hAnsi="Arial" w:cs="Arial"/>
          <w:bCs/>
          <w:color w:val="000000"/>
        </w:rPr>
        <w:t xml:space="preserve">might be based on previous tenure of land, </w:t>
      </w:r>
      <w:r w:rsidR="00A87C87">
        <w:rPr>
          <w:rFonts w:ascii="Arial" w:eastAsia="Times New Roman" w:hAnsi="Arial" w:cs="Arial"/>
          <w:bCs/>
          <w:color w:val="000000"/>
        </w:rPr>
        <w:t xml:space="preserve">any </w:t>
      </w:r>
      <w:r w:rsidRPr="001F7F0F">
        <w:rPr>
          <w:rFonts w:ascii="Arial" w:eastAsia="Times New Roman" w:hAnsi="Arial" w:cs="Arial"/>
          <w:bCs/>
          <w:color w:val="000000"/>
        </w:rPr>
        <w:t xml:space="preserve">work or capital contributed towards the construction of the scheme, </w:t>
      </w:r>
      <w:r w:rsidR="00A87C87">
        <w:rPr>
          <w:rFonts w:ascii="Arial" w:eastAsia="Times New Roman" w:hAnsi="Arial" w:cs="Arial"/>
          <w:bCs/>
          <w:color w:val="000000"/>
        </w:rPr>
        <w:t xml:space="preserve">priority to </w:t>
      </w:r>
      <w:r w:rsidRPr="009B14A6">
        <w:rPr>
          <w:rFonts w:ascii="Arial" w:eastAsia="Times New Roman" w:hAnsi="Arial" w:cs="Arial"/>
          <w:bCs/>
          <w:color w:val="000000"/>
        </w:rPr>
        <w:t>household heads,</w:t>
      </w:r>
      <w:r w:rsidR="00A87C87">
        <w:rPr>
          <w:rFonts w:ascii="Arial" w:eastAsia="Times New Roman" w:hAnsi="Arial" w:cs="Arial"/>
          <w:bCs/>
          <w:color w:val="000000"/>
        </w:rPr>
        <w:t xml:space="preserve"> </w:t>
      </w:r>
      <w:r w:rsidRPr="009B14A6">
        <w:rPr>
          <w:rFonts w:ascii="Arial" w:eastAsia="Times New Roman" w:hAnsi="Arial" w:cs="Arial"/>
          <w:bCs/>
          <w:color w:val="000000"/>
        </w:rPr>
        <w:t>the work</w:t>
      </w:r>
      <w:r w:rsidR="004E6C34" w:rsidRPr="009B14A6">
        <w:rPr>
          <w:rFonts w:ascii="Arial" w:eastAsia="Times New Roman" w:hAnsi="Arial" w:cs="Arial"/>
          <w:bCs/>
          <w:color w:val="000000"/>
        </w:rPr>
        <w:t>ing capacity of a household</w:t>
      </w:r>
      <w:r w:rsidR="00CE7558" w:rsidRPr="009B14A6">
        <w:rPr>
          <w:rFonts w:ascii="Arial" w:eastAsia="Times New Roman" w:hAnsi="Arial" w:cs="Arial"/>
          <w:bCs/>
          <w:color w:val="000000"/>
        </w:rPr>
        <w:t>,</w:t>
      </w:r>
      <w:r w:rsidR="004E6C34" w:rsidRPr="009B14A6">
        <w:rPr>
          <w:rFonts w:ascii="Arial" w:eastAsia="Times New Roman" w:hAnsi="Arial" w:cs="Arial"/>
          <w:bCs/>
          <w:color w:val="000000"/>
        </w:rPr>
        <w:t xml:space="preserve"> </w:t>
      </w:r>
      <w:r w:rsidR="00A87C87">
        <w:rPr>
          <w:rFonts w:ascii="Arial" w:eastAsia="Times New Roman" w:hAnsi="Arial" w:cs="Arial"/>
          <w:bCs/>
          <w:color w:val="000000"/>
        </w:rPr>
        <w:t>among others</w:t>
      </w:r>
      <w:r w:rsidRPr="00A87C87">
        <w:rPr>
          <w:rFonts w:ascii="Arial" w:eastAsia="Times New Roman" w:hAnsi="Arial" w:cs="Arial"/>
          <w:bCs/>
          <w:color w:val="000000"/>
        </w:rPr>
        <w:t>.</w:t>
      </w:r>
      <w:r w:rsidR="004E6C34" w:rsidRPr="00A87C87">
        <w:rPr>
          <w:rStyle w:val="Appeldenotedefin"/>
          <w:rFonts w:eastAsia="Times New Roman"/>
          <w:bCs/>
          <w:color w:val="000000"/>
        </w:rPr>
        <w:endnoteReference w:id="31"/>
      </w:r>
      <w:r w:rsidRPr="00CD1CE0">
        <w:rPr>
          <w:rFonts w:ascii="Arial" w:eastAsia="Times New Roman" w:hAnsi="Arial" w:cs="Arial"/>
          <w:bCs/>
          <w:color w:val="000000"/>
        </w:rPr>
        <w:t xml:space="preserve"> The suitability of what works best from a gender perspective strongly depends on existing land tenure patterns</w:t>
      </w:r>
      <w:r>
        <w:rPr>
          <w:rFonts w:ascii="Arial" w:eastAsia="Times New Roman" w:hAnsi="Arial" w:cs="Arial"/>
          <w:bCs/>
          <w:color w:val="000000"/>
        </w:rPr>
        <w:t xml:space="preserve"> and the local </w:t>
      </w:r>
      <w:r w:rsidR="007C101D">
        <w:rPr>
          <w:rFonts w:ascii="Arial" w:eastAsia="Times New Roman" w:hAnsi="Arial" w:cs="Arial"/>
          <w:bCs/>
          <w:color w:val="000000"/>
        </w:rPr>
        <w:t>situation</w:t>
      </w:r>
      <w:r w:rsidRPr="00CD1CE0">
        <w:rPr>
          <w:rFonts w:ascii="Arial" w:eastAsia="Times New Roman" w:hAnsi="Arial" w:cs="Arial"/>
          <w:bCs/>
          <w:color w:val="000000"/>
        </w:rPr>
        <w:t>.</w:t>
      </w:r>
      <w:r>
        <w:rPr>
          <w:rFonts w:ascii="Arial" w:eastAsia="Times New Roman" w:hAnsi="Arial" w:cs="Arial"/>
          <w:bCs/>
          <w:color w:val="000000"/>
        </w:rPr>
        <w:t xml:space="preserve"> For example, allocation </w:t>
      </w:r>
      <w:r w:rsidR="007731CE">
        <w:rPr>
          <w:rFonts w:ascii="Arial" w:eastAsia="Times New Roman" w:hAnsi="Arial" w:cs="Arial"/>
          <w:bCs/>
          <w:color w:val="000000"/>
        </w:rPr>
        <w:t>of irrigation plots</w:t>
      </w:r>
      <w:r w:rsidR="00406477">
        <w:rPr>
          <w:rFonts w:ascii="Arial" w:eastAsia="Times New Roman" w:hAnsi="Arial" w:cs="Arial"/>
          <w:bCs/>
          <w:color w:val="000000"/>
        </w:rPr>
        <w:t xml:space="preserve"> </w:t>
      </w:r>
      <w:r>
        <w:rPr>
          <w:rFonts w:ascii="Arial" w:eastAsia="Times New Roman" w:hAnsi="Arial" w:cs="Arial"/>
          <w:bCs/>
          <w:color w:val="000000"/>
        </w:rPr>
        <w:t xml:space="preserve">on the basis of construction work might be discriminating in </w:t>
      </w:r>
      <w:r w:rsidRPr="007C101D">
        <w:rPr>
          <w:rFonts w:ascii="Arial" w:eastAsia="Times New Roman" w:hAnsi="Arial" w:cs="Arial"/>
          <w:bCs/>
          <w:color w:val="000000"/>
        </w:rPr>
        <w:t>a context where such</w:t>
      </w:r>
      <w:r>
        <w:rPr>
          <w:rFonts w:ascii="Arial" w:eastAsia="Times New Roman" w:hAnsi="Arial" w:cs="Arial"/>
          <w:bCs/>
          <w:color w:val="000000"/>
        </w:rPr>
        <w:t xml:space="preserve"> work is not socially acceptable for women</w:t>
      </w:r>
      <w:r w:rsidR="006B0BAF">
        <w:rPr>
          <w:rFonts w:ascii="Arial" w:eastAsia="Times New Roman" w:hAnsi="Arial" w:cs="Arial"/>
          <w:bCs/>
          <w:color w:val="000000"/>
        </w:rPr>
        <w:t>;</w:t>
      </w:r>
      <w:r>
        <w:rPr>
          <w:rFonts w:ascii="Arial" w:eastAsia="Times New Roman" w:hAnsi="Arial" w:cs="Arial"/>
          <w:bCs/>
          <w:color w:val="000000"/>
        </w:rPr>
        <w:t xml:space="preserve"> </w:t>
      </w:r>
      <w:r w:rsidR="00A87C87">
        <w:rPr>
          <w:rFonts w:ascii="Arial" w:eastAsia="Times New Roman" w:hAnsi="Arial" w:cs="Arial"/>
          <w:bCs/>
          <w:color w:val="000000"/>
        </w:rPr>
        <w:t xml:space="preserve">or </w:t>
      </w:r>
      <w:r>
        <w:rPr>
          <w:rFonts w:ascii="Arial" w:eastAsia="Times New Roman" w:hAnsi="Arial" w:cs="Arial"/>
          <w:bCs/>
          <w:color w:val="000000"/>
        </w:rPr>
        <w:t>where certain women might not have sufficient time available due to reproductive duties</w:t>
      </w:r>
      <w:r w:rsidR="006B0BAF">
        <w:rPr>
          <w:rFonts w:ascii="Arial" w:eastAsia="Times New Roman" w:hAnsi="Arial" w:cs="Arial"/>
          <w:bCs/>
          <w:color w:val="000000"/>
        </w:rPr>
        <w:t>;</w:t>
      </w:r>
      <w:r>
        <w:rPr>
          <w:rFonts w:ascii="Arial" w:eastAsia="Times New Roman" w:hAnsi="Arial" w:cs="Arial"/>
          <w:bCs/>
          <w:color w:val="000000"/>
        </w:rPr>
        <w:t xml:space="preserve"> </w:t>
      </w:r>
      <w:r w:rsidR="00A87C87">
        <w:rPr>
          <w:rFonts w:ascii="Arial" w:eastAsia="Times New Roman" w:hAnsi="Arial" w:cs="Arial"/>
          <w:bCs/>
          <w:color w:val="000000"/>
        </w:rPr>
        <w:t>or</w:t>
      </w:r>
      <w:r>
        <w:rPr>
          <w:rFonts w:ascii="Arial" w:eastAsia="Times New Roman" w:hAnsi="Arial" w:cs="Arial"/>
          <w:bCs/>
          <w:color w:val="000000"/>
        </w:rPr>
        <w:t xml:space="preserve"> where not all women have male relatives or sufficient financial capital to substitute for their own labour. The allocation of plots normally goes hand in hand with the conferral of certain rights for these plots. These range from</w:t>
      </w:r>
      <w:r w:rsidRPr="00FD1CE3">
        <w:rPr>
          <w:rFonts w:ascii="Arial" w:eastAsia="Times New Roman" w:hAnsi="Arial" w:cs="Arial"/>
          <w:bCs/>
          <w:color w:val="000000"/>
        </w:rPr>
        <w:t xml:space="preserve"> full-fledged Western-style ownership titles via a registration of customary r</w:t>
      </w:r>
      <w:r w:rsidR="004E6C34">
        <w:rPr>
          <w:rFonts w:ascii="Arial" w:eastAsia="Times New Roman" w:hAnsi="Arial" w:cs="Arial"/>
          <w:bCs/>
          <w:color w:val="000000"/>
        </w:rPr>
        <w:t xml:space="preserve">ights </w:t>
      </w:r>
      <w:r w:rsidRPr="00FD1CE3">
        <w:rPr>
          <w:rFonts w:ascii="Arial" w:eastAsia="Times New Roman" w:hAnsi="Arial" w:cs="Arial"/>
          <w:bCs/>
          <w:color w:val="000000"/>
        </w:rPr>
        <w:t>to a system based on customary institutions and rights.</w:t>
      </w:r>
      <w:r>
        <w:rPr>
          <w:rFonts w:ascii="Arial" w:eastAsia="Times New Roman" w:hAnsi="Arial" w:cs="Arial"/>
          <w:bCs/>
          <w:color w:val="000000"/>
        </w:rPr>
        <w:t xml:space="preserve"> </w:t>
      </w:r>
      <w:r w:rsidR="001D69CE">
        <w:rPr>
          <w:rFonts w:ascii="Arial" w:eastAsia="Times New Roman" w:hAnsi="Arial" w:cs="Arial"/>
          <w:bCs/>
          <w:color w:val="000000"/>
        </w:rPr>
        <w:t>What works best in terms of gender is controversial</w:t>
      </w:r>
      <w:r w:rsidR="006B0BAF">
        <w:rPr>
          <w:rFonts w:ascii="Arial" w:eastAsia="Times New Roman" w:hAnsi="Arial" w:cs="Arial"/>
          <w:bCs/>
          <w:color w:val="000000"/>
        </w:rPr>
        <w:t>.</w:t>
      </w:r>
      <w:r w:rsidR="005E40F0">
        <w:rPr>
          <w:rFonts w:ascii="Arial" w:eastAsia="Times New Roman" w:hAnsi="Arial" w:cs="Arial"/>
          <w:bCs/>
          <w:color w:val="000000"/>
        </w:rPr>
        <w:t xml:space="preserve"> (</w:t>
      </w:r>
      <w:r w:rsidR="00A87C87">
        <w:rPr>
          <w:rFonts w:ascii="Arial" w:eastAsia="Times New Roman" w:hAnsi="Arial" w:cs="Arial"/>
          <w:bCs/>
          <w:color w:val="000000"/>
        </w:rPr>
        <w:t>F</w:t>
      </w:r>
      <w:r w:rsidR="005E40F0">
        <w:rPr>
          <w:rFonts w:ascii="Arial" w:eastAsia="Times New Roman" w:hAnsi="Arial" w:cs="Arial"/>
          <w:bCs/>
          <w:color w:val="000000"/>
        </w:rPr>
        <w:t xml:space="preserve">or </w:t>
      </w:r>
      <w:r w:rsidR="00A87C87">
        <w:rPr>
          <w:rFonts w:ascii="Arial" w:eastAsia="Times New Roman" w:hAnsi="Arial" w:cs="Arial"/>
          <w:bCs/>
          <w:color w:val="000000"/>
        </w:rPr>
        <w:t xml:space="preserve">current </w:t>
      </w:r>
      <w:r w:rsidR="005E40F0">
        <w:rPr>
          <w:rFonts w:ascii="Arial" w:eastAsia="Times New Roman" w:hAnsi="Arial" w:cs="Arial"/>
          <w:bCs/>
          <w:color w:val="000000"/>
        </w:rPr>
        <w:t xml:space="preserve">arguments, please consult </w:t>
      </w:r>
      <w:r w:rsidR="005E40F0">
        <w:rPr>
          <w:rStyle w:val="Appeldenotedefin"/>
          <w:rFonts w:eastAsia="Times New Roman"/>
          <w:bCs/>
          <w:color w:val="000000"/>
        </w:rPr>
        <w:endnoteReference w:id="32"/>
      </w:r>
      <w:r w:rsidR="00F822AC">
        <w:rPr>
          <w:rFonts w:ascii="Arial" w:eastAsia="Times New Roman" w:hAnsi="Arial" w:cs="Arial"/>
          <w:bCs/>
          <w:color w:val="000000"/>
        </w:rPr>
        <w:t xml:space="preserve"> </w:t>
      </w:r>
      <w:r w:rsidR="00F822AC">
        <w:rPr>
          <w:rStyle w:val="Appeldenotedefin"/>
          <w:rFonts w:eastAsia="Times New Roman"/>
          <w:bCs/>
          <w:color w:val="000000"/>
        </w:rPr>
        <w:endnoteReference w:id="33"/>
      </w:r>
      <w:r w:rsidR="00F822AC">
        <w:rPr>
          <w:rFonts w:ascii="Arial" w:eastAsia="Times New Roman" w:hAnsi="Arial" w:cs="Arial"/>
          <w:bCs/>
          <w:color w:val="000000"/>
        </w:rPr>
        <w:t xml:space="preserve"> </w:t>
      </w:r>
      <w:r w:rsidR="00F822AC">
        <w:rPr>
          <w:rStyle w:val="Appeldenotedefin"/>
          <w:rFonts w:eastAsia="Times New Roman"/>
          <w:bCs/>
          <w:color w:val="000000"/>
        </w:rPr>
        <w:endnoteReference w:id="34"/>
      </w:r>
      <w:r w:rsidR="00F822AC">
        <w:rPr>
          <w:rFonts w:ascii="Arial" w:eastAsia="Times New Roman" w:hAnsi="Arial" w:cs="Arial"/>
          <w:bCs/>
          <w:color w:val="000000"/>
        </w:rPr>
        <w:t xml:space="preserve"> </w:t>
      </w:r>
      <w:r w:rsidR="007440A9">
        <w:rPr>
          <w:rStyle w:val="Appeldenotedefin"/>
          <w:rFonts w:eastAsia="Times New Roman"/>
          <w:bCs/>
          <w:color w:val="000000"/>
        </w:rPr>
        <w:endnoteReference w:id="35"/>
      </w:r>
      <w:r w:rsidR="00FB474D">
        <w:rPr>
          <w:rFonts w:ascii="Arial" w:eastAsia="Times New Roman" w:hAnsi="Arial" w:cs="Arial"/>
          <w:bCs/>
          <w:color w:val="000000"/>
        </w:rPr>
        <w:t xml:space="preserve"> </w:t>
      </w:r>
      <w:r w:rsidR="00FB474D">
        <w:rPr>
          <w:rStyle w:val="Appeldenotedefin"/>
          <w:rFonts w:eastAsia="Times New Roman"/>
          <w:bCs/>
          <w:color w:val="000000"/>
        </w:rPr>
        <w:endnoteReference w:id="36"/>
      </w:r>
      <w:r w:rsidR="00FB474D">
        <w:rPr>
          <w:rFonts w:ascii="Arial" w:eastAsia="Times New Roman" w:hAnsi="Arial" w:cs="Arial"/>
          <w:bCs/>
          <w:color w:val="000000"/>
        </w:rPr>
        <w:t xml:space="preserve">). </w:t>
      </w:r>
      <w:r w:rsidR="008A712B">
        <w:rPr>
          <w:rFonts w:ascii="Arial" w:eastAsia="Times New Roman" w:hAnsi="Arial" w:cs="Arial"/>
          <w:bCs/>
          <w:color w:val="000000"/>
        </w:rPr>
        <w:t>Customary law</w:t>
      </w:r>
      <w:r w:rsidR="006B0BAF">
        <w:rPr>
          <w:rFonts w:ascii="Arial" w:eastAsia="Times New Roman" w:hAnsi="Arial" w:cs="Arial"/>
          <w:bCs/>
          <w:color w:val="000000"/>
        </w:rPr>
        <w:t>,</w:t>
      </w:r>
      <w:r w:rsidR="008A712B">
        <w:rPr>
          <w:rFonts w:ascii="Arial" w:eastAsia="Times New Roman" w:hAnsi="Arial" w:cs="Arial"/>
          <w:bCs/>
          <w:color w:val="000000"/>
        </w:rPr>
        <w:t xml:space="preserve"> for example</w:t>
      </w:r>
      <w:r w:rsidR="006B0BAF">
        <w:rPr>
          <w:rFonts w:ascii="Arial" w:eastAsia="Times New Roman" w:hAnsi="Arial" w:cs="Arial"/>
          <w:bCs/>
          <w:color w:val="000000"/>
        </w:rPr>
        <w:t>,</w:t>
      </w:r>
      <w:r w:rsidR="008A712B">
        <w:rPr>
          <w:rFonts w:ascii="Arial" w:eastAsia="Times New Roman" w:hAnsi="Arial" w:cs="Arial"/>
          <w:bCs/>
          <w:color w:val="000000"/>
        </w:rPr>
        <w:t xml:space="preserve"> often discriminate</w:t>
      </w:r>
      <w:r w:rsidR="001F7F0F">
        <w:rPr>
          <w:rFonts w:ascii="Arial" w:eastAsia="Times New Roman" w:hAnsi="Arial" w:cs="Arial"/>
          <w:bCs/>
          <w:color w:val="000000"/>
        </w:rPr>
        <w:t>s</w:t>
      </w:r>
      <w:r w:rsidR="008A712B">
        <w:rPr>
          <w:rFonts w:ascii="Arial" w:eastAsia="Times New Roman" w:hAnsi="Arial" w:cs="Arial"/>
          <w:bCs/>
          <w:color w:val="000000"/>
        </w:rPr>
        <w:t xml:space="preserve"> against women, in some cases even banning female land ownership. Howev</w:t>
      </w:r>
      <w:r w:rsidR="007731CE">
        <w:rPr>
          <w:rFonts w:ascii="Arial" w:eastAsia="Times New Roman" w:hAnsi="Arial" w:cs="Arial"/>
          <w:bCs/>
          <w:color w:val="000000"/>
        </w:rPr>
        <w:t>er, this is not always the case;</w:t>
      </w:r>
      <w:r w:rsidR="008A712B">
        <w:rPr>
          <w:rFonts w:ascii="Arial" w:eastAsia="Times New Roman" w:hAnsi="Arial" w:cs="Arial"/>
          <w:bCs/>
          <w:color w:val="000000"/>
        </w:rPr>
        <w:t xml:space="preserve"> for instance</w:t>
      </w:r>
      <w:r w:rsidR="006B0BAF">
        <w:rPr>
          <w:rFonts w:ascii="Arial" w:eastAsia="Times New Roman" w:hAnsi="Arial" w:cs="Arial"/>
          <w:bCs/>
          <w:color w:val="000000"/>
        </w:rPr>
        <w:t>,</w:t>
      </w:r>
      <w:r w:rsidR="008A712B">
        <w:rPr>
          <w:rFonts w:ascii="Arial" w:eastAsia="Times New Roman" w:hAnsi="Arial" w:cs="Arial"/>
          <w:bCs/>
          <w:color w:val="000000"/>
        </w:rPr>
        <w:t xml:space="preserve"> in some areas of Sub-Saharan Africa, women have customary rights to their own land</w:t>
      </w:r>
      <w:r w:rsidR="007731CE">
        <w:rPr>
          <w:rFonts w:ascii="Arial" w:eastAsia="Times New Roman" w:hAnsi="Arial" w:cs="Arial"/>
          <w:bCs/>
          <w:color w:val="000000"/>
        </w:rPr>
        <w:t xml:space="preserve"> parcels</w:t>
      </w:r>
      <w:r w:rsidR="008A712B">
        <w:rPr>
          <w:rFonts w:ascii="Arial" w:eastAsia="Times New Roman" w:hAnsi="Arial" w:cs="Arial"/>
          <w:bCs/>
          <w:color w:val="000000"/>
        </w:rPr>
        <w:t>, often closely linked to the institution of marriage.</w:t>
      </w:r>
      <w:r w:rsidR="0087022B">
        <w:rPr>
          <w:rStyle w:val="Appeldenotedefin"/>
          <w:rFonts w:eastAsia="Times New Roman"/>
          <w:bCs/>
          <w:color w:val="000000"/>
        </w:rPr>
        <w:endnoteReference w:id="37"/>
      </w:r>
    </w:p>
    <w:p w:rsidR="00C3656F" w:rsidRDefault="00C3656F" w:rsidP="007B6E65">
      <w:pPr>
        <w:jc w:val="both"/>
        <w:rPr>
          <w:rFonts w:ascii="Arial" w:eastAsia="Times New Roman" w:hAnsi="Arial" w:cs="Arial"/>
          <w:bCs/>
          <w:color w:val="000000"/>
        </w:rPr>
      </w:pPr>
      <w:r>
        <w:rPr>
          <w:rFonts w:ascii="Arial" w:eastAsia="Times New Roman" w:hAnsi="Arial" w:cs="Arial"/>
          <w:bCs/>
          <w:color w:val="000000"/>
        </w:rPr>
        <w:t>The pro</w:t>
      </w:r>
      <w:r w:rsidR="004977F3">
        <w:rPr>
          <w:rFonts w:ascii="Arial" w:eastAsia="Times New Roman" w:hAnsi="Arial" w:cs="Arial"/>
          <w:bCs/>
          <w:color w:val="000000"/>
        </w:rPr>
        <w:t xml:space="preserve">blems raised in the </w:t>
      </w:r>
      <w:r w:rsidR="00784F12">
        <w:rPr>
          <w:rFonts w:ascii="Arial" w:eastAsia="Times New Roman" w:hAnsi="Arial" w:cs="Arial"/>
          <w:bCs/>
          <w:color w:val="000000"/>
        </w:rPr>
        <w:t>remaining</w:t>
      </w:r>
      <w:r w:rsidR="004977F3">
        <w:rPr>
          <w:rFonts w:ascii="Arial" w:eastAsia="Times New Roman" w:hAnsi="Arial" w:cs="Arial"/>
          <w:bCs/>
          <w:color w:val="000000"/>
        </w:rPr>
        <w:t xml:space="preserve"> </w:t>
      </w:r>
      <w:r>
        <w:rPr>
          <w:rFonts w:ascii="Arial" w:eastAsia="Times New Roman" w:hAnsi="Arial" w:cs="Arial"/>
          <w:bCs/>
          <w:color w:val="000000"/>
        </w:rPr>
        <w:t xml:space="preserve">sections </w:t>
      </w:r>
      <w:r w:rsidR="004977F3">
        <w:rPr>
          <w:rFonts w:ascii="Arial" w:eastAsia="Times New Roman" w:hAnsi="Arial" w:cs="Arial"/>
          <w:bCs/>
          <w:color w:val="000000"/>
        </w:rPr>
        <w:t>mainly relate</w:t>
      </w:r>
      <w:r>
        <w:rPr>
          <w:rFonts w:ascii="Arial" w:eastAsia="Times New Roman" w:hAnsi="Arial" w:cs="Arial"/>
          <w:bCs/>
          <w:color w:val="000000"/>
        </w:rPr>
        <w:t xml:space="preserve"> to irrigation.</w:t>
      </w:r>
    </w:p>
    <w:p w:rsidR="00C3656F" w:rsidRPr="00C3656F" w:rsidRDefault="00C3656F" w:rsidP="00C3656F">
      <w:pPr>
        <w:numPr>
          <w:ilvl w:val="0"/>
          <w:numId w:val="32"/>
        </w:numPr>
        <w:jc w:val="both"/>
        <w:rPr>
          <w:rFonts w:ascii="Arial" w:eastAsia="Times New Roman" w:hAnsi="Arial" w:cs="Arial"/>
          <w:bCs/>
          <w:i/>
          <w:color w:val="000000"/>
        </w:rPr>
      </w:pPr>
      <w:r w:rsidRPr="00C3656F">
        <w:rPr>
          <w:rFonts w:ascii="Arial" w:eastAsia="Times New Roman" w:hAnsi="Arial" w:cs="Arial"/>
          <w:bCs/>
          <w:i/>
          <w:color w:val="000000"/>
        </w:rPr>
        <w:t xml:space="preserve">Water </w:t>
      </w:r>
      <w:r w:rsidR="00F9203F">
        <w:rPr>
          <w:rFonts w:ascii="Arial" w:eastAsia="Times New Roman" w:hAnsi="Arial" w:cs="Arial"/>
          <w:bCs/>
          <w:i/>
          <w:color w:val="000000"/>
        </w:rPr>
        <w:t xml:space="preserve">Rights and Water </w:t>
      </w:r>
      <w:r w:rsidRPr="00C3656F">
        <w:rPr>
          <w:rFonts w:ascii="Arial" w:eastAsia="Times New Roman" w:hAnsi="Arial" w:cs="Arial"/>
          <w:bCs/>
          <w:i/>
          <w:color w:val="000000"/>
        </w:rPr>
        <w:t>Distribution</w:t>
      </w:r>
    </w:p>
    <w:p w:rsidR="00974751" w:rsidRDefault="004977F3" w:rsidP="00C3656F">
      <w:pPr>
        <w:jc w:val="both"/>
        <w:rPr>
          <w:rFonts w:ascii="Arial" w:eastAsia="Times New Roman" w:hAnsi="Arial" w:cs="Arial"/>
          <w:bCs/>
          <w:color w:val="000000"/>
        </w:rPr>
      </w:pPr>
      <w:r>
        <w:rPr>
          <w:rFonts w:ascii="Arial" w:eastAsia="Times New Roman" w:hAnsi="Arial" w:cs="Arial"/>
          <w:bCs/>
          <w:color w:val="000000"/>
        </w:rPr>
        <w:t xml:space="preserve">Women </w:t>
      </w:r>
      <w:r w:rsidR="00C46EE3">
        <w:rPr>
          <w:rFonts w:ascii="Arial" w:eastAsia="Times New Roman" w:hAnsi="Arial" w:cs="Arial"/>
          <w:bCs/>
          <w:color w:val="000000"/>
        </w:rPr>
        <w:t xml:space="preserve">are </w:t>
      </w:r>
      <w:r>
        <w:rPr>
          <w:rFonts w:ascii="Arial" w:eastAsia="Times New Roman" w:hAnsi="Arial" w:cs="Arial"/>
          <w:bCs/>
          <w:color w:val="000000"/>
        </w:rPr>
        <w:t>often discriminated against regarding water distribution. They might receive less water, water of lesser quality, at less opportune times or no water at all.</w:t>
      </w:r>
      <w:r w:rsidR="008A712B">
        <w:rPr>
          <w:rFonts w:ascii="Arial" w:eastAsia="Times New Roman" w:hAnsi="Arial" w:cs="Arial"/>
          <w:bCs/>
          <w:color w:val="000000"/>
        </w:rPr>
        <w:t xml:space="preserve"> </w:t>
      </w:r>
      <w:r w:rsidR="00974751">
        <w:rPr>
          <w:rFonts w:ascii="Arial" w:eastAsia="Times New Roman" w:hAnsi="Arial" w:cs="Arial"/>
          <w:bCs/>
          <w:color w:val="000000"/>
        </w:rPr>
        <w:t>In times of water scarcity, including seasonal shortages, women’s water rights are particularly vulnerable.</w:t>
      </w:r>
    </w:p>
    <w:p w:rsidR="00496BFA" w:rsidRDefault="008D0F87" w:rsidP="00C3656F">
      <w:pPr>
        <w:jc w:val="both"/>
        <w:rPr>
          <w:rFonts w:ascii="Arial" w:eastAsia="Times New Roman" w:hAnsi="Arial" w:cs="Arial"/>
          <w:bCs/>
          <w:color w:val="000000"/>
        </w:rPr>
      </w:pPr>
      <w:r>
        <w:rPr>
          <w:rFonts w:ascii="Arial" w:eastAsia="Times New Roman" w:hAnsi="Arial" w:cs="Arial"/>
          <w:bCs/>
          <w:color w:val="000000"/>
        </w:rPr>
        <w:t>The fact that</w:t>
      </w:r>
      <w:r w:rsidR="008A712B">
        <w:rPr>
          <w:rFonts w:ascii="Arial" w:eastAsia="Times New Roman" w:hAnsi="Arial" w:cs="Arial"/>
          <w:bCs/>
          <w:color w:val="000000"/>
        </w:rPr>
        <w:t xml:space="preserve"> water rights are strongly linked to land rights, which </w:t>
      </w:r>
      <w:r w:rsidR="00970006">
        <w:rPr>
          <w:rFonts w:ascii="Arial" w:eastAsia="Times New Roman" w:hAnsi="Arial" w:cs="Arial"/>
          <w:bCs/>
          <w:color w:val="000000"/>
        </w:rPr>
        <w:t xml:space="preserve">in certain areas </w:t>
      </w:r>
      <w:r>
        <w:rPr>
          <w:rFonts w:ascii="Arial" w:eastAsia="Times New Roman" w:hAnsi="Arial" w:cs="Arial"/>
          <w:bCs/>
          <w:color w:val="000000"/>
        </w:rPr>
        <w:t>tend to</w:t>
      </w:r>
      <w:r w:rsidR="008A712B">
        <w:rPr>
          <w:rFonts w:ascii="Arial" w:eastAsia="Times New Roman" w:hAnsi="Arial" w:cs="Arial"/>
          <w:bCs/>
          <w:color w:val="000000"/>
        </w:rPr>
        <w:t xml:space="preserve"> discriminate against women, </w:t>
      </w:r>
      <w:r>
        <w:rPr>
          <w:rFonts w:ascii="Arial" w:eastAsia="Times New Roman" w:hAnsi="Arial" w:cs="Arial"/>
          <w:bCs/>
          <w:color w:val="000000"/>
        </w:rPr>
        <w:t>exacerbates th</w:t>
      </w:r>
      <w:r w:rsidR="009E7DC2">
        <w:rPr>
          <w:rFonts w:ascii="Arial" w:eastAsia="Times New Roman" w:hAnsi="Arial" w:cs="Arial"/>
          <w:bCs/>
          <w:color w:val="000000"/>
        </w:rPr>
        <w:t>is</w:t>
      </w:r>
      <w:r>
        <w:rPr>
          <w:rFonts w:ascii="Arial" w:eastAsia="Times New Roman" w:hAnsi="Arial" w:cs="Arial"/>
          <w:bCs/>
          <w:color w:val="000000"/>
        </w:rPr>
        <w:t xml:space="preserve"> situation.</w:t>
      </w:r>
      <w:r w:rsidR="00970006">
        <w:rPr>
          <w:rFonts w:ascii="Arial" w:eastAsia="Times New Roman" w:hAnsi="Arial" w:cs="Arial"/>
          <w:bCs/>
          <w:color w:val="000000"/>
        </w:rPr>
        <w:t xml:space="preserve"> S</w:t>
      </w:r>
      <w:r w:rsidR="001F39A5">
        <w:rPr>
          <w:rFonts w:ascii="Arial" w:eastAsia="Times New Roman" w:hAnsi="Arial" w:cs="Arial"/>
          <w:bCs/>
          <w:color w:val="000000"/>
        </w:rPr>
        <w:t>pecifics depend on the cont</w:t>
      </w:r>
      <w:r w:rsidR="00AD4060">
        <w:rPr>
          <w:rFonts w:ascii="Arial" w:eastAsia="Times New Roman" w:hAnsi="Arial" w:cs="Arial"/>
          <w:bCs/>
          <w:color w:val="000000"/>
        </w:rPr>
        <w:t>ext</w:t>
      </w:r>
      <w:r w:rsidR="001F7F0F">
        <w:rPr>
          <w:rFonts w:ascii="Arial" w:eastAsia="Times New Roman" w:hAnsi="Arial" w:cs="Arial"/>
          <w:bCs/>
          <w:color w:val="000000"/>
        </w:rPr>
        <w:t>, as</w:t>
      </w:r>
      <w:r w:rsidR="00AD4060">
        <w:rPr>
          <w:rFonts w:ascii="Arial" w:eastAsia="Times New Roman" w:hAnsi="Arial" w:cs="Arial"/>
          <w:bCs/>
          <w:color w:val="000000"/>
        </w:rPr>
        <w:t xml:space="preserve"> local power relations, </w:t>
      </w:r>
      <w:r w:rsidR="001F39A5">
        <w:rPr>
          <w:rFonts w:ascii="Arial" w:eastAsia="Times New Roman" w:hAnsi="Arial" w:cs="Arial"/>
          <w:bCs/>
          <w:color w:val="000000"/>
        </w:rPr>
        <w:t xml:space="preserve">status and bargaining power of women in household and community might all play a role. </w:t>
      </w:r>
      <w:r w:rsidR="00BC396F">
        <w:rPr>
          <w:rFonts w:ascii="Arial" w:eastAsia="Times New Roman" w:hAnsi="Arial" w:cs="Arial"/>
          <w:bCs/>
          <w:color w:val="000000"/>
        </w:rPr>
        <w:t>Furthermore, w</w:t>
      </w:r>
      <w:r w:rsidR="00135523">
        <w:rPr>
          <w:rFonts w:ascii="Arial" w:hAnsi="Arial" w:cs="Arial"/>
        </w:rPr>
        <w:t>ater for agricultural purposes is accessed from a variety of sources, such as wells, rivers, canals, drainage water, lakes, rainwater harvesting</w:t>
      </w:r>
      <w:r w:rsidR="00FB0101">
        <w:rPr>
          <w:rFonts w:ascii="Arial" w:hAnsi="Arial" w:cs="Arial"/>
        </w:rPr>
        <w:t>,</w:t>
      </w:r>
      <w:r w:rsidR="00135523">
        <w:rPr>
          <w:rFonts w:ascii="Arial" w:hAnsi="Arial" w:cs="Arial"/>
        </w:rPr>
        <w:t xml:space="preserve"> etc. Due to local norms and perceptions ruling gender appropriate behaviour, certain sources might be </w:t>
      </w:r>
      <w:r w:rsidR="001F7F0F">
        <w:rPr>
          <w:rFonts w:ascii="Arial" w:hAnsi="Arial" w:cs="Arial"/>
        </w:rPr>
        <w:t xml:space="preserve">more </w:t>
      </w:r>
      <w:r w:rsidR="00135523">
        <w:rPr>
          <w:rFonts w:ascii="Arial" w:hAnsi="Arial" w:cs="Arial"/>
        </w:rPr>
        <w:t>easi</w:t>
      </w:r>
      <w:r w:rsidR="001F7F0F">
        <w:rPr>
          <w:rFonts w:ascii="Arial" w:hAnsi="Arial" w:cs="Arial"/>
        </w:rPr>
        <w:t>ly</w:t>
      </w:r>
      <w:r w:rsidR="00135523">
        <w:rPr>
          <w:rFonts w:ascii="Arial" w:hAnsi="Arial" w:cs="Arial"/>
        </w:rPr>
        <w:t xml:space="preserve"> accessible for women than others. For example, in areas where irrigation is perceived as a male task, </w:t>
      </w:r>
      <w:r w:rsidR="00FB0101">
        <w:rPr>
          <w:rFonts w:ascii="Arial" w:hAnsi="Arial" w:cs="Arial"/>
        </w:rPr>
        <w:t xml:space="preserve">it might be easier </w:t>
      </w:r>
      <w:r w:rsidR="00135523">
        <w:rPr>
          <w:rFonts w:ascii="Arial" w:hAnsi="Arial" w:cs="Arial"/>
        </w:rPr>
        <w:t>for women</w:t>
      </w:r>
      <w:r w:rsidR="00FB0101">
        <w:rPr>
          <w:rFonts w:ascii="Arial" w:hAnsi="Arial" w:cs="Arial"/>
        </w:rPr>
        <w:t xml:space="preserve"> to</w:t>
      </w:r>
      <w:r w:rsidR="00135523">
        <w:rPr>
          <w:rFonts w:ascii="Arial" w:hAnsi="Arial" w:cs="Arial"/>
        </w:rPr>
        <w:t xml:space="preserve"> us</w:t>
      </w:r>
      <w:r w:rsidR="00FB0101">
        <w:rPr>
          <w:rFonts w:ascii="Arial" w:hAnsi="Arial" w:cs="Arial"/>
        </w:rPr>
        <w:t>e</w:t>
      </w:r>
      <w:r w:rsidR="00135523">
        <w:rPr>
          <w:rFonts w:ascii="Arial" w:hAnsi="Arial" w:cs="Arial"/>
        </w:rPr>
        <w:t xml:space="preserve"> wells as a source of water for kitchen garden irrigation than </w:t>
      </w:r>
      <w:r w:rsidR="002D151D">
        <w:rPr>
          <w:rFonts w:ascii="Arial" w:hAnsi="Arial" w:cs="Arial"/>
        </w:rPr>
        <w:t>to be</w:t>
      </w:r>
      <w:r w:rsidR="00135523">
        <w:rPr>
          <w:rFonts w:ascii="Arial" w:hAnsi="Arial" w:cs="Arial"/>
        </w:rPr>
        <w:t xml:space="preserve"> granted a water turn from the irrigation canal.</w:t>
      </w:r>
      <w:r w:rsidR="007655ED">
        <w:rPr>
          <w:rFonts w:ascii="Arial" w:hAnsi="Arial" w:cs="Arial"/>
        </w:rPr>
        <w:t xml:space="preserve"> </w:t>
      </w:r>
      <w:r w:rsidR="001F39A5">
        <w:rPr>
          <w:rFonts w:ascii="Arial" w:eastAsia="Times New Roman" w:hAnsi="Arial" w:cs="Arial"/>
          <w:bCs/>
          <w:color w:val="000000"/>
        </w:rPr>
        <w:t xml:space="preserve">Also, </w:t>
      </w:r>
      <w:r w:rsidR="00496BFA">
        <w:rPr>
          <w:rFonts w:ascii="Arial" w:eastAsia="Times New Roman" w:hAnsi="Arial" w:cs="Arial"/>
          <w:bCs/>
          <w:color w:val="000000"/>
        </w:rPr>
        <w:t>in certain areas of South Asia</w:t>
      </w:r>
      <w:r w:rsidR="002D151D">
        <w:rPr>
          <w:rFonts w:ascii="Arial" w:eastAsia="Times New Roman" w:hAnsi="Arial" w:cs="Arial"/>
          <w:bCs/>
          <w:color w:val="000000"/>
        </w:rPr>
        <w:t xml:space="preserve">, e.g. </w:t>
      </w:r>
      <w:r w:rsidR="00B26157">
        <w:rPr>
          <w:rFonts w:ascii="Arial" w:eastAsia="Times New Roman" w:hAnsi="Arial" w:cs="Arial"/>
          <w:bCs/>
          <w:color w:val="000000"/>
        </w:rPr>
        <w:t>Nepal</w:t>
      </w:r>
      <w:r w:rsidR="00496BFA">
        <w:rPr>
          <w:rFonts w:ascii="Arial" w:eastAsia="Times New Roman" w:hAnsi="Arial" w:cs="Arial"/>
          <w:bCs/>
          <w:color w:val="000000"/>
        </w:rPr>
        <w:t xml:space="preserve">, </w:t>
      </w:r>
      <w:r w:rsidR="001F39A5">
        <w:rPr>
          <w:rFonts w:ascii="Arial" w:eastAsia="Times New Roman" w:hAnsi="Arial" w:cs="Arial"/>
          <w:bCs/>
          <w:color w:val="000000"/>
        </w:rPr>
        <w:t xml:space="preserve">fixed water schedules </w:t>
      </w:r>
      <w:r w:rsidR="00496BFA">
        <w:rPr>
          <w:rFonts w:ascii="Arial" w:eastAsia="Times New Roman" w:hAnsi="Arial" w:cs="Arial"/>
          <w:bCs/>
          <w:color w:val="000000"/>
        </w:rPr>
        <w:t xml:space="preserve">have been found to improve fair water distribution as they decrease the need </w:t>
      </w:r>
      <w:r w:rsidR="00AD4060">
        <w:rPr>
          <w:rFonts w:ascii="Arial" w:eastAsia="Times New Roman" w:hAnsi="Arial" w:cs="Arial"/>
          <w:bCs/>
          <w:color w:val="000000"/>
        </w:rPr>
        <w:t>for</w:t>
      </w:r>
      <w:r w:rsidR="00496BFA">
        <w:rPr>
          <w:rFonts w:ascii="Arial" w:eastAsia="Times New Roman" w:hAnsi="Arial" w:cs="Arial"/>
          <w:bCs/>
          <w:color w:val="000000"/>
        </w:rPr>
        <w:t xml:space="preserve"> constant re-bargaining.</w:t>
      </w:r>
      <w:r w:rsidR="00C46C2B">
        <w:rPr>
          <w:rStyle w:val="Appeldenotedefin"/>
          <w:rFonts w:eastAsia="Times New Roman"/>
          <w:bCs/>
          <w:color w:val="000000"/>
        </w:rPr>
        <w:endnoteReference w:id="38"/>
      </w:r>
      <w:r w:rsidR="00496BFA">
        <w:rPr>
          <w:rFonts w:ascii="Arial" w:eastAsia="Times New Roman" w:hAnsi="Arial" w:cs="Arial"/>
          <w:bCs/>
          <w:color w:val="000000"/>
        </w:rPr>
        <w:t xml:space="preserve">In areas where water institutions such as WUA are active, water distribution is often closely linked to access and participation in these organisations. In cases where women’s access to these institutions is restricted, their share of water might </w:t>
      </w:r>
      <w:r w:rsidR="002D151D">
        <w:rPr>
          <w:rFonts w:ascii="Arial" w:eastAsia="Times New Roman" w:hAnsi="Arial" w:cs="Arial"/>
          <w:bCs/>
          <w:color w:val="000000"/>
        </w:rPr>
        <w:t xml:space="preserve">also </w:t>
      </w:r>
      <w:r w:rsidR="00496BFA">
        <w:rPr>
          <w:rFonts w:ascii="Arial" w:eastAsia="Times New Roman" w:hAnsi="Arial" w:cs="Arial"/>
          <w:bCs/>
          <w:color w:val="000000"/>
        </w:rPr>
        <w:t xml:space="preserve">be affected. </w:t>
      </w:r>
    </w:p>
    <w:p w:rsidR="002E0E97" w:rsidRPr="003A5451" w:rsidRDefault="00724B3F" w:rsidP="00126878">
      <w:pPr>
        <w:jc w:val="both"/>
        <w:rPr>
          <w:rFonts w:ascii="Arial" w:eastAsia="Times New Roman" w:hAnsi="Arial" w:cs="Arial"/>
          <w:bCs/>
          <w:color w:val="000000"/>
          <w:lang w:val="en-US"/>
        </w:rPr>
      </w:pPr>
      <w:r>
        <w:rPr>
          <w:rFonts w:ascii="Arial" w:eastAsia="Times New Roman" w:hAnsi="Arial" w:cs="Arial"/>
          <w:bCs/>
          <w:color w:val="000000"/>
        </w:rPr>
        <w:lastRenderedPageBreak/>
        <w:t xml:space="preserve">However, </w:t>
      </w:r>
      <w:r>
        <w:rPr>
          <w:rFonts w:ascii="Arial" w:hAnsi="Arial" w:cs="Arial"/>
        </w:rPr>
        <w:t xml:space="preserve">even in male dominated cultural contexts, there are </w:t>
      </w:r>
      <w:r w:rsidR="001F7F0F">
        <w:rPr>
          <w:rFonts w:ascii="Arial" w:hAnsi="Arial" w:cs="Arial"/>
        </w:rPr>
        <w:t>a variety of avenues</w:t>
      </w:r>
      <w:r w:rsidRPr="00C34B18">
        <w:rPr>
          <w:rFonts w:ascii="Arial" w:hAnsi="Arial" w:cs="Arial"/>
        </w:rPr>
        <w:t xml:space="preserve"> – some of them informal -</w:t>
      </w:r>
      <w:r>
        <w:rPr>
          <w:rFonts w:ascii="Arial" w:hAnsi="Arial" w:cs="Arial"/>
        </w:rPr>
        <w:t xml:space="preserve"> women </w:t>
      </w:r>
      <w:r w:rsidR="00126878">
        <w:rPr>
          <w:rFonts w:ascii="Arial" w:hAnsi="Arial" w:cs="Arial"/>
        </w:rPr>
        <w:t xml:space="preserve">use to </w:t>
      </w:r>
      <w:r w:rsidR="009A79DC">
        <w:rPr>
          <w:rFonts w:ascii="Arial" w:hAnsi="Arial" w:cs="Arial"/>
        </w:rPr>
        <w:t>access agricultural</w:t>
      </w:r>
      <w:r>
        <w:rPr>
          <w:rFonts w:ascii="Arial" w:hAnsi="Arial" w:cs="Arial"/>
        </w:rPr>
        <w:t xml:space="preserve"> water</w:t>
      </w:r>
      <w:r w:rsidR="009A79DC">
        <w:rPr>
          <w:rFonts w:ascii="Arial" w:hAnsi="Arial" w:cs="Arial"/>
        </w:rPr>
        <w:t>:</w:t>
      </w:r>
      <w:r>
        <w:rPr>
          <w:rFonts w:ascii="Arial" w:hAnsi="Arial" w:cs="Arial"/>
        </w:rPr>
        <w:t xml:space="preserve"> </w:t>
      </w:r>
      <w:r w:rsidR="008922E8">
        <w:rPr>
          <w:rFonts w:ascii="Arial" w:hAnsi="Arial" w:cs="Arial"/>
        </w:rPr>
        <w:t>e.g. t</w:t>
      </w:r>
      <w:r>
        <w:rPr>
          <w:rFonts w:ascii="Arial" w:hAnsi="Arial" w:cs="Arial"/>
        </w:rPr>
        <w:t>hey have male relatives or neighbours represent them at local water meetings (e.g. seen in Sri Lanka)</w:t>
      </w:r>
      <w:r w:rsidR="008922E8">
        <w:rPr>
          <w:rFonts w:ascii="Arial" w:hAnsi="Arial" w:cs="Arial"/>
        </w:rPr>
        <w:t>;</w:t>
      </w:r>
      <w:r>
        <w:rPr>
          <w:rStyle w:val="Appeldenotedefin"/>
        </w:rPr>
        <w:endnoteReference w:id="39"/>
      </w:r>
      <w:r>
        <w:rPr>
          <w:rFonts w:ascii="Arial" w:hAnsi="Arial" w:cs="Arial"/>
        </w:rPr>
        <w:t xml:space="preserve"> they “steal” water from the canal if not allocated any (e.g. documented </w:t>
      </w:r>
      <w:r w:rsidR="002D151D">
        <w:rPr>
          <w:rFonts w:ascii="Arial" w:hAnsi="Arial" w:cs="Arial"/>
        </w:rPr>
        <w:t>in</w:t>
      </w:r>
      <w:r>
        <w:rPr>
          <w:rFonts w:ascii="Arial" w:hAnsi="Arial" w:cs="Arial"/>
        </w:rPr>
        <w:t xml:space="preserve"> Nepal)</w:t>
      </w:r>
      <w:r w:rsidR="008922E8">
        <w:rPr>
          <w:rFonts w:ascii="Arial" w:hAnsi="Arial" w:cs="Arial"/>
        </w:rPr>
        <w:t>;</w:t>
      </w:r>
      <w:r>
        <w:rPr>
          <w:rStyle w:val="Appeldenotedefin"/>
        </w:rPr>
        <w:endnoteReference w:id="40"/>
      </w:r>
      <w:r>
        <w:rPr>
          <w:rFonts w:ascii="Arial" w:hAnsi="Arial" w:cs="Arial"/>
        </w:rPr>
        <w:t xml:space="preserve"> they irrigate at n</w:t>
      </w:r>
      <w:r w:rsidR="009A79DC">
        <w:rPr>
          <w:rFonts w:ascii="Arial" w:hAnsi="Arial" w:cs="Arial"/>
        </w:rPr>
        <w:t>ight to avoid social stigma</w:t>
      </w:r>
      <w:r w:rsidR="008922E8">
        <w:rPr>
          <w:rFonts w:ascii="Arial" w:hAnsi="Arial" w:cs="Arial"/>
        </w:rPr>
        <w:t>;</w:t>
      </w:r>
      <w:r>
        <w:rPr>
          <w:rFonts w:ascii="Arial" w:hAnsi="Arial" w:cs="Arial"/>
        </w:rPr>
        <w:t xml:space="preserve"> </w:t>
      </w:r>
      <w:r w:rsidR="008922E8">
        <w:rPr>
          <w:rFonts w:ascii="Arial" w:hAnsi="Arial" w:cs="Arial"/>
        </w:rPr>
        <w:t xml:space="preserve">or </w:t>
      </w:r>
      <w:r>
        <w:rPr>
          <w:rFonts w:ascii="Arial" w:hAnsi="Arial" w:cs="Arial"/>
        </w:rPr>
        <w:t>they increase their bargaining power by acting as a group instead of single individuals.</w:t>
      </w:r>
      <w:r w:rsidR="00BC51CC">
        <w:rPr>
          <w:rStyle w:val="Appeldenotedefin"/>
          <w:rFonts w:eastAsia="Times New Roman"/>
          <w:bCs/>
          <w:color w:val="000000"/>
          <w:lang w:val="en-US"/>
        </w:rPr>
        <w:endnoteReference w:id="41"/>
      </w:r>
      <w:r w:rsidR="00126878">
        <w:rPr>
          <w:rFonts w:ascii="Arial" w:eastAsia="Times New Roman" w:hAnsi="Arial" w:cs="Arial"/>
          <w:bCs/>
          <w:color w:val="000000"/>
          <w:lang w:val="en-US"/>
        </w:rPr>
        <w:t xml:space="preserve"> </w:t>
      </w:r>
    </w:p>
    <w:p w:rsidR="007B6E65" w:rsidRDefault="007B6E65" w:rsidP="009C7267">
      <w:pPr>
        <w:numPr>
          <w:ilvl w:val="0"/>
          <w:numId w:val="32"/>
        </w:numPr>
        <w:jc w:val="both"/>
        <w:rPr>
          <w:rFonts w:ascii="Arial" w:hAnsi="Arial" w:cs="Arial"/>
          <w:i/>
        </w:rPr>
      </w:pPr>
      <w:r w:rsidRPr="007A2F1B">
        <w:rPr>
          <w:rFonts w:ascii="Arial" w:hAnsi="Arial" w:cs="Arial"/>
          <w:i/>
        </w:rPr>
        <w:t>Time and Labour Factors</w:t>
      </w:r>
      <w:r w:rsidR="0057033C">
        <w:rPr>
          <w:rFonts w:ascii="Arial" w:hAnsi="Arial" w:cs="Arial"/>
          <w:i/>
        </w:rPr>
        <w:t xml:space="preserve"> </w:t>
      </w:r>
    </w:p>
    <w:p w:rsidR="007B6E65" w:rsidRDefault="007B6E65" w:rsidP="007B6E65">
      <w:pPr>
        <w:jc w:val="both"/>
        <w:rPr>
          <w:rFonts w:ascii="Arial" w:hAnsi="Arial" w:cs="Arial"/>
        </w:rPr>
      </w:pPr>
      <w:r w:rsidRPr="00723235">
        <w:rPr>
          <w:rFonts w:ascii="Arial" w:hAnsi="Arial" w:cs="Arial"/>
        </w:rPr>
        <w:t>Time a</w:t>
      </w:r>
      <w:r>
        <w:rPr>
          <w:rFonts w:ascii="Arial" w:hAnsi="Arial" w:cs="Arial"/>
        </w:rPr>
        <w:t>nd labour availability</w:t>
      </w:r>
      <w:r w:rsidR="001F7F0F">
        <w:rPr>
          <w:rFonts w:ascii="Arial" w:hAnsi="Arial" w:cs="Arial"/>
        </w:rPr>
        <w:t>,</w:t>
      </w:r>
      <w:r>
        <w:rPr>
          <w:rFonts w:ascii="Arial" w:hAnsi="Arial" w:cs="Arial"/>
        </w:rPr>
        <w:t xml:space="preserve"> as well as the timing of AWM</w:t>
      </w:r>
      <w:r w:rsidR="001F7F0F">
        <w:rPr>
          <w:rFonts w:ascii="Arial" w:hAnsi="Arial" w:cs="Arial"/>
        </w:rPr>
        <w:t>,</w:t>
      </w:r>
      <w:r>
        <w:rPr>
          <w:rFonts w:ascii="Arial" w:hAnsi="Arial" w:cs="Arial"/>
        </w:rPr>
        <w:t xml:space="preserve"> are further critical factors. </w:t>
      </w:r>
    </w:p>
    <w:p w:rsidR="00FF5378" w:rsidRDefault="007B6E65" w:rsidP="007B6E65">
      <w:pPr>
        <w:jc w:val="both"/>
        <w:rPr>
          <w:rFonts w:ascii="Arial" w:hAnsi="Arial" w:cs="Arial"/>
        </w:rPr>
      </w:pPr>
      <w:r>
        <w:rPr>
          <w:rFonts w:ascii="Arial" w:hAnsi="Arial" w:cs="Arial"/>
        </w:rPr>
        <w:t>Certain forms of AWM, such as ir</w:t>
      </w:r>
      <w:r w:rsidRPr="00322037">
        <w:rPr>
          <w:rFonts w:ascii="Arial" w:hAnsi="Arial" w:cs="Arial"/>
        </w:rPr>
        <w:t>rigation</w:t>
      </w:r>
      <w:r>
        <w:rPr>
          <w:rFonts w:ascii="Arial" w:hAnsi="Arial" w:cs="Arial"/>
        </w:rPr>
        <w:t>, tend to be</w:t>
      </w:r>
      <w:r w:rsidRPr="00322037">
        <w:rPr>
          <w:rFonts w:ascii="Arial" w:hAnsi="Arial" w:cs="Arial"/>
        </w:rPr>
        <w:t xml:space="preserve"> very time-consuming. Hence, </w:t>
      </w:r>
      <w:r>
        <w:rPr>
          <w:rFonts w:ascii="Arial" w:hAnsi="Arial" w:cs="Arial"/>
        </w:rPr>
        <w:t>participating in irrigated production</w:t>
      </w:r>
      <w:r w:rsidRPr="00322037">
        <w:rPr>
          <w:rFonts w:ascii="Arial" w:hAnsi="Arial" w:cs="Arial"/>
        </w:rPr>
        <w:t xml:space="preserve"> might either increase women´s labour burden or </w:t>
      </w:r>
      <w:r w:rsidR="00C3656F">
        <w:rPr>
          <w:rFonts w:ascii="Arial" w:hAnsi="Arial" w:cs="Arial"/>
        </w:rPr>
        <w:t>it might</w:t>
      </w:r>
      <w:r w:rsidR="0003218C">
        <w:rPr>
          <w:rFonts w:ascii="Arial" w:hAnsi="Arial" w:cs="Arial"/>
        </w:rPr>
        <w:t xml:space="preserve"> </w:t>
      </w:r>
      <w:r w:rsidRPr="00322037">
        <w:rPr>
          <w:rFonts w:ascii="Arial" w:hAnsi="Arial" w:cs="Arial"/>
        </w:rPr>
        <w:t>– the other way around – exclude them due to other obligations on their time and labour</w:t>
      </w:r>
      <w:r>
        <w:rPr>
          <w:rFonts w:ascii="Arial" w:hAnsi="Arial" w:cs="Arial"/>
        </w:rPr>
        <w:t>, particularly in the form of reproductive duties.</w:t>
      </w:r>
      <w:r w:rsidR="00FF5378">
        <w:rPr>
          <w:rFonts w:ascii="Arial" w:hAnsi="Arial" w:cs="Arial"/>
        </w:rPr>
        <w:t xml:space="preserve"> Changes </w:t>
      </w:r>
      <w:r w:rsidR="008922E8">
        <w:rPr>
          <w:rFonts w:ascii="Arial" w:hAnsi="Arial" w:cs="Arial"/>
        </w:rPr>
        <w:t>in</w:t>
      </w:r>
      <w:r w:rsidR="00FF5378">
        <w:rPr>
          <w:rFonts w:ascii="Arial" w:hAnsi="Arial" w:cs="Arial"/>
        </w:rPr>
        <w:t xml:space="preserve"> the local gender based division of labour</w:t>
      </w:r>
      <w:r w:rsidR="008922E8">
        <w:rPr>
          <w:rFonts w:ascii="Arial" w:hAnsi="Arial" w:cs="Arial"/>
        </w:rPr>
        <w:t>,</w:t>
      </w:r>
      <w:r w:rsidR="00FF5378">
        <w:rPr>
          <w:rFonts w:ascii="Arial" w:hAnsi="Arial" w:cs="Arial"/>
        </w:rPr>
        <w:t xml:space="preserve"> as a consequence of women’s increased involvement in AWM or economic value creation in general</w:t>
      </w:r>
      <w:r w:rsidR="008922E8">
        <w:rPr>
          <w:rFonts w:ascii="Arial" w:hAnsi="Arial" w:cs="Arial"/>
        </w:rPr>
        <w:t>,</w:t>
      </w:r>
      <w:r w:rsidR="00FF5378">
        <w:rPr>
          <w:rFonts w:ascii="Arial" w:hAnsi="Arial" w:cs="Arial"/>
        </w:rPr>
        <w:t xml:space="preserve"> can mitigate this conflict.</w:t>
      </w:r>
      <w:r w:rsidR="00025493">
        <w:rPr>
          <w:rFonts w:ascii="Arial" w:hAnsi="Arial" w:cs="Arial"/>
        </w:rPr>
        <w:t xml:space="preserve"> Also, </w:t>
      </w:r>
      <w:r w:rsidR="00025493" w:rsidRPr="001F7F0F">
        <w:rPr>
          <w:rFonts w:ascii="Arial" w:hAnsi="Arial" w:cs="Arial"/>
        </w:rPr>
        <w:t xml:space="preserve">as documented </w:t>
      </w:r>
      <w:r w:rsidR="001F7F0F">
        <w:rPr>
          <w:rFonts w:ascii="Arial" w:hAnsi="Arial" w:cs="Arial"/>
        </w:rPr>
        <w:t>in</w:t>
      </w:r>
      <w:r w:rsidR="00025493" w:rsidRPr="001F7F0F">
        <w:rPr>
          <w:rFonts w:ascii="Arial" w:hAnsi="Arial" w:cs="Arial"/>
        </w:rPr>
        <w:t xml:space="preserve"> Nepal</w:t>
      </w:r>
      <w:r w:rsidR="00025493">
        <w:rPr>
          <w:rFonts w:ascii="Arial" w:hAnsi="Arial" w:cs="Arial"/>
        </w:rPr>
        <w:t xml:space="preserve">, the existence of irrigation systems can decrease </w:t>
      </w:r>
      <w:r w:rsidR="00AA109C">
        <w:rPr>
          <w:rFonts w:ascii="Arial" w:hAnsi="Arial" w:cs="Arial"/>
        </w:rPr>
        <w:t>the burden of domestic water collection, hence offsetting the time intensity of irrigated production.</w:t>
      </w:r>
      <w:r w:rsidR="00AD4060">
        <w:rPr>
          <w:rStyle w:val="Appeldenotedefin"/>
        </w:rPr>
        <w:endnoteReference w:id="42"/>
      </w:r>
    </w:p>
    <w:p w:rsidR="00AD0C13" w:rsidRDefault="007B6E65" w:rsidP="007B6E65">
      <w:pPr>
        <w:jc w:val="both"/>
        <w:rPr>
          <w:rFonts w:ascii="Arial" w:hAnsi="Arial" w:cs="Arial"/>
        </w:rPr>
      </w:pPr>
      <w:r>
        <w:rPr>
          <w:rFonts w:ascii="Arial" w:hAnsi="Arial" w:cs="Arial"/>
        </w:rPr>
        <w:t>A second</w:t>
      </w:r>
      <w:r w:rsidRPr="004052F9">
        <w:rPr>
          <w:rFonts w:ascii="Arial" w:hAnsi="Arial" w:cs="Arial"/>
        </w:rPr>
        <w:t xml:space="preserve"> set of problems relates </w:t>
      </w:r>
      <w:r w:rsidR="00C46EE3">
        <w:rPr>
          <w:rFonts w:ascii="Arial" w:hAnsi="Arial" w:cs="Arial"/>
        </w:rPr>
        <w:t>t</w:t>
      </w:r>
      <w:r w:rsidRPr="004052F9">
        <w:rPr>
          <w:rFonts w:ascii="Arial" w:hAnsi="Arial" w:cs="Arial"/>
        </w:rPr>
        <w:t>o the timing of i</w:t>
      </w:r>
      <w:r w:rsidR="00E750DA">
        <w:rPr>
          <w:rFonts w:ascii="Arial" w:hAnsi="Arial" w:cs="Arial"/>
        </w:rPr>
        <w:t>rrigation</w:t>
      </w:r>
      <w:r w:rsidR="001F7F0F">
        <w:rPr>
          <w:rFonts w:ascii="Arial" w:hAnsi="Arial" w:cs="Arial"/>
        </w:rPr>
        <w:t>,</w:t>
      </w:r>
      <w:r w:rsidR="00E750DA">
        <w:rPr>
          <w:rStyle w:val="Appeldenotedefin"/>
        </w:rPr>
        <w:endnoteReference w:id="43"/>
      </w:r>
      <w:r w:rsidRPr="004052F9">
        <w:rPr>
          <w:rFonts w:ascii="Arial" w:hAnsi="Arial" w:cs="Arial"/>
        </w:rPr>
        <w:t xml:space="preserve"> </w:t>
      </w:r>
      <w:r w:rsidR="00BC0D17">
        <w:rPr>
          <w:rFonts w:ascii="Arial" w:hAnsi="Arial" w:cs="Arial"/>
        </w:rPr>
        <w:t xml:space="preserve">i.e. </w:t>
      </w:r>
      <w:r w:rsidR="009C701E">
        <w:rPr>
          <w:rFonts w:ascii="Arial" w:hAnsi="Arial" w:cs="Arial"/>
        </w:rPr>
        <w:t xml:space="preserve">to the question </w:t>
      </w:r>
      <w:r w:rsidR="00AD0C13" w:rsidRPr="00AD0C13">
        <w:rPr>
          <w:rFonts w:ascii="Arial" w:hAnsi="Arial" w:cs="Arial"/>
        </w:rPr>
        <w:t>“</w:t>
      </w:r>
      <w:r w:rsidR="009C701E" w:rsidRPr="00AD0C13">
        <w:rPr>
          <w:rFonts w:ascii="Arial" w:hAnsi="Arial" w:cs="Arial"/>
        </w:rPr>
        <w:t>when</w:t>
      </w:r>
      <w:r w:rsidR="00AD0C13" w:rsidRPr="00AD0C13">
        <w:rPr>
          <w:rFonts w:ascii="Arial" w:hAnsi="Arial" w:cs="Arial"/>
        </w:rPr>
        <w:t>”</w:t>
      </w:r>
      <w:r w:rsidR="009C701E">
        <w:rPr>
          <w:rFonts w:ascii="Arial" w:hAnsi="Arial" w:cs="Arial"/>
          <w:i/>
        </w:rPr>
        <w:t xml:space="preserve"> </w:t>
      </w:r>
      <w:r w:rsidR="000B5045">
        <w:rPr>
          <w:rFonts w:ascii="Arial" w:hAnsi="Arial" w:cs="Arial"/>
        </w:rPr>
        <w:t>irrigation is applied.</w:t>
      </w:r>
      <w:r w:rsidR="00AD0C13">
        <w:rPr>
          <w:rFonts w:ascii="Arial" w:hAnsi="Arial" w:cs="Arial"/>
        </w:rPr>
        <w:t xml:space="preserve"> Due to gendered labour patterns, the “when”</w:t>
      </w:r>
      <w:r w:rsidRPr="004052F9">
        <w:rPr>
          <w:rFonts w:ascii="Arial" w:hAnsi="Arial" w:cs="Arial"/>
        </w:rPr>
        <w:t xml:space="preserve"> might have a considerably gendered impact, easing either the work o</w:t>
      </w:r>
      <w:r w:rsidR="00C46EE3">
        <w:rPr>
          <w:rFonts w:ascii="Arial" w:hAnsi="Arial" w:cs="Arial"/>
        </w:rPr>
        <w:t>f</w:t>
      </w:r>
      <w:r w:rsidRPr="004052F9">
        <w:rPr>
          <w:rFonts w:ascii="Arial" w:hAnsi="Arial" w:cs="Arial"/>
        </w:rPr>
        <w:t xml:space="preserve"> women or that of men. </w:t>
      </w:r>
      <w:r w:rsidR="005A5EA4">
        <w:rPr>
          <w:rFonts w:ascii="Arial" w:hAnsi="Arial" w:cs="Arial"/>
        </w:rPr>
        <w:t>For example</w:t>
      </w:r>
      <w:r w:rsidR="00DE164D">
        <w:rPr>
          <w:rFonts w:ascii="Arial" w:hAnsi="Arial" w:cs="Arial"/>
        </w:rPr>
        <w:t>,</w:t>
      </w:r>
      <w:r w:rsidR="005A5EA4">
        <w:rPr>
          <w:rFonts w:ascii="Arial" w:hAnsi="Arial" w:cs="Arial"/>
        </w:rPr>
        <w:t xml:space="preserve"> in </w:t>
      </w:r>
      <w:r w:rsidR="003F75F7">
        <w:rPr>
          <w:rFonts w:ascii="Arial" w:hAnsi="Arial" w:cs="Arial"/>
        </w:rPr>
        <w:t xml:space="preserve">South Asian countries such as </w:t>
      </w:r>
      <w:r w:rsidR="005A5EA4">
        <w:rPr>
          <w:rFonts w:ascii="Arial" w:hAnsi="Arial" w:cs="Arial"/>
        </w:rPr>
        <w:t>India</w:t>
      </w:r>
      <w:r w:rsidR="003F75F7">
        <w:rPr>
          <w:rFonts w:ascii="Arial" w:hAnsi="Arial" w:cs="Arial"/>
        </w:rPr>
        <w:t xml:space="preserve"> and Nepal</w:t>
      </w:r>
      <w:r w:rsidR="005A5EA4">
        <w:rPr>
          <w:rFonts w:ascii="Arial" w:hAnsi="Arial" w:cs="Arial"/>
        </w:rPr>
        <w:t xml:space="preserve">, </w:t>
      </w:r>
      <w:r w:rsidR="00E54257">
        <w:rPr>
          <w:rFonts w:ascii="Arial" w:hAnsi="Arial" w:cs="Arial"/>
        </w:rPr>
        <w:t xml:space="preserve">usually, </w:t>
      </w:r>
      <w:r w:rsidR="00AD0C13">
        <w:rPr>
          <w:rFonts w:ascii="Arial" w:hAnsi="Arial" w:cs="Arial"/>
        </w:rPr>
        <w:t>men ar</w:t>
      </w:r>
      <w:r w:rsidR="00E54257">
        <w:rPr>
          <w:rFonts w:ascii="Arial" w:hAnsi="Arial" w:cs="Arial"/>
        </w:rPr>
        <w:t>e</w:t>
      </w:r>
      <w:r w:rsidR="00AD0C13">
        <w:rPr>
          <w:rFonts w:ascii="Arial" w:hAnsi="Arial" w:cs="Arial"/>
        </w:rPr>
        <w:t xml:space="preserve"> responsible for land preparation whereas </w:t>
      </w:r>
      <w:r w:rsidR="00E54257">
        <w:rPr>
          <w:rFonts w:ascii="Arial" w:hAnsi="Arial" w:cs="Arial"/>
        </w:rPr>
        <w:t xml:space="preserve">women are </w:t>
      </w:r>
      <w:r w:rsidR="005A5EA4">
        <w:rPr>
          <w:rFonts w:ascii="Arial" w:hAnsi="Arial" w:cs="Arial"/>
        </w:rPr>
        <w:t>in charge of weeding</w:t>
      </w:r>
      <w:r w:rsidR="00AD0C13">
        <w:rPr>
          <w:rFonts w:ascii="Arial" w:hAnsi="Arial" w:cs="Arial"/>
        </w:rPr>
        <w:t>. The</w:t>
      </w:r>
      <w:r w:rsidR="00C24482">
        <w:rPr>
          <w:rFonts w:ascii="Arial" w:hAnsi="Arial" w:cs="Arial"/>
        </w:rPr>
        <w:t>re</w:t>
      </w:r>
      <w:r w:rsidR="00AD0C13">
        <w:rPr>
          <w:rFonts w:ascii="Arial" w:hAnsi="Arial" w:cs="Arial"/>
        </w:rPr>
        <w:t>fore, additional irrigation before land preparation will alleviate men’s duties while</w:t>
      </w:r>
      <w:r w:rsidR="005A5EA4">
        <w:rPr>
          <w:rFonts w:ascii="Arial" w:hAnsi="Arial" w:cs="Arial"/>
        </w:rPr>
        <w:t xml:space="preserve"> deeper water levels</w:t>
      </w:r>
      <w:r w:rsidR="00AD0C13">
        <w:rPr>
          <w:rFonts w:ascii="Arial" w:hAnsi="Arial" w:cs="Arial"/>
        </w:rPr>
        <w:t xml:space="preserve"> at a later stage will</w:t>
      </w:r>
      <w:r w:rsidR="00E54257">
        <w:rPr>
          <w:rFonts w:ascii="Arial" w:hAnsi="Arial" w:cs="Arial"/>
        </w:rPr>
        <w:t xml:space="preserve"> lessen</w:t>
      </w:r>
      <w:r w:rsidR="00C24482">
        <w:rPr>
          <w:rFonts w:ascii="Arial" w:hAnsi="Arial" w:cs="Arial"/>
        </w:rPr>
        <w:t xml:space="preserve"> women’s work due</w:t>
      </w:r>
      <w:r w:rsidR="005A5EA4">
        <w:rPr>
          <w:rFonts w:ascii="Arial" w:hAnsi="Arial" w:cs="Arial"/>
        </w:rPr>
        <w:t xml:space="preserve"> to reduce</w:t>
      </w:r>
      <w:r w:rsidR="00061B3C">
        <w:rPr>
          <w:rFonts w:ascii="Arial" w:hAnsi="Arial" w:cs="Arial"/>
        </w:rPr>
        <w:t>d</w:t>
      </w:r>
      <w:r w:rsidR="005A5EA4">
        <w:rPr>
          <w:rFonts w:ascii="Arial" w:hAnsi="Arial" w:cs="Arial"/>
        </w:rPr>
        <w:t xml:space="preserve"> weed growth.</w:t>
      </w:r>
      <w:r w:rsidR="00C46C2B">
        <w:rPr>
          <w:rStyle w:val="Appeldenotedefin"/>
        </w:rPr>
        <w:endnoteReference w:id="44"/>
      </w:r>
      <w:r w:rsidR="007655ED">
        <w:rPr>
          <w:rFonts w:ascii="Arial" w:hAnsi="Arial" w:cs="Arial"/>
        </w:rPr>
        <w:t xml:space="preserve"> </w:t>
      </w:r>
      <w:r w:rsidR="00C24482">
        <w:rPr>
          <w:rFonts w:ascii="Arial" w:hAnsi="Arial" w:cs="Arial"/>
        </w:rPr>
        <w:t xml:space="preserve">Consequently, a male-biased timing of irrigation constitutes </w:t>
      </w:r>
      <w:r w:rsidR="00061B3C">
        <w:rPr>
          <w:rFonts w:ascii="Arial" w:hAnsi="Arial" w:cs="Arial"/>
        </w:rPr>
        <w:t>an important gender</w:t>
      </w:r>
      <w:r w:rsidR="00C24482">
        <w:rPr>
          <w:rFonts w:ascii="Arial" w:hAnsi="Arial" w:cs="Arial"/>
        </w:rPr>
        <w:t xml:space="preserve"> constraint.</w:t>
      </w:r>
    </w:p>
    <w:p w:rsidR="007B6E65" w:rsidRPr="00723235" w:rsidRDefault="007B6E65" w:rsidP="007B6E65">
      <w:pPr>
        <w:jc w:val="both"/>
        <w:rPr>
          <w:rFonts w:ascii="Arial" w:hAnsi="Arial" w:cs="Arial"/>
        </w:rPr>
      </w:pPr>
      <w:r w:rsidRPr="004052F9">
        <w:rPr>
          <w:rFonts w:ascii="Arial" w:hAnsi="Arial" w:cs="Arial"/>
        </w:rPr>
        <w:t>Also</w:t>
      </w:r>
      <w:r w:rsidR="00C3656F">
        <w:rPr>
          <w:rFonts w:ascii="Arial" w:hAnsi="Arial" w:cs="Arial"/>
        </w:rPr>
        <w:t>,</w:t>
      </w:r>
      <w:r w:rsidRPr="004052F9">
        <w:rPr>
          <w:rFonts w:ascii="Arial" w:hAnsi="Arial" w:cs="Arial"/>
        </w:rPr>
        <w:t xml:space="preserve"> women´s crops –</w:t>
      </w:r>
      <w:r w:rsidR="00C3656F">
        <w:rPr>
          <w:rFonts w:ascii="Arial" w:hAnsi="Arial" w:cs="Arial"/>
        </w:rPr>
        <w:t xml:space="preserve"> </w:t>
      </w:r>
      <w:r w:rsidRPr="004052F9">
        <w:rPr>
          <w:rFonts w:ascii="Arial" w:hAnsi="Arial" w:cs="Arial"/>
        </w:rPr>
        <w:t>if existent –</w:t>
      </w:r>
      <w:r w:rsidR="00C3656F">
        <w:rPr>
          <w:rFonts w:ascii="Arial" w:hAnsi="Arial" w:cs="Arial"/>
        </w:rPr>
        <w:t xml:space="preserve"> </w:t>
      </w:r>
      <w:r w:rsidRPr="004052F9">
        <w:rPr>
          <w:rFonts w:ascii="Arial" w:hAnsi="Arial" w:cs="Arial"/>
        </w:rPr>
        <w:t xml:space="preserve">might need water at a different time then the (main) staple crop cultivated by men or </w:t>
      </w:r>
      <w:r w:rsidR="007D77BD">
        <w:rPr>
          <w:rFonts w:ascii="Arial" w:hAnsi="Arial" w:cs="Arial"/>
        </w:rPr>
        <w:t>communally</w:t>
      </w:r>
      <w:r w:rsidRPr="004052F9">
        <w:rPr>
          <w:rFonts w:ascii="Arial" w:hAnsi="Arial" w:cs="Arial"/>
        </w:rPr>
        <w:t xml:space="preserve">. </w:t>
      </w:r>
      <w:r w:rsidR="00D3121A">
        <w:rPr>
          <w:rFonts w:ascii="Arial" w:hAnsi="Arial" w:cs="Arial"/>
        </w:rPr>
        <w:t xml:space="preserve">This is particularly relevant in Sub-Saharan Africa where (married) women </w:t>
      </w:r>
      <w:r w:rsidR="008C2BC3">
        <w:rPr>
          <w:rFonts w:ascii="Arial" w:hAnsi="Arial" w:cs="Arial"/>
        </w:rPr>
        <w:t xml:space="preserve">often </w:t>
      </w:r>
      <w:r w:rsidR="00D3121A">
        <w:rPr>
          <w:rFonts w:ascii="Arial" w:hAnsi="Arial" w:cs="Arial"/>
        </w:rPr>
        <w:t xml:space="preserve">have a separate parcel which </w:t>
      </w:r>
      <w:r w:rsidR="00A92A69">
        <w:rPr>
          <w:rFonts w:ascii="Arial" w:hAnsi="Arial" w:cs="Arial"/>
        </w:rPr>
        <w:t>tends to be</w:t>
      </w:r>
      <w:r w:rsidR="00D3121A">
        <w:rPr>
          <w:rFonts w:ascii="Arial" w:hAnsi="Arial" w:cs="Arial"/>
        </w:rPr>
        <w:t xml:space="preserve"> cultivated additionally to the communal plot. </w:t>
      </w:r>
      <w:r w:rsidRPr="004052F9">
        <w:rPr>
          <w:rFonts w:ascii="Arial" w:hAnsi="Arial" w:cs="Arial"/>
        </w:rPr>
        <w:t>On a smaller scale, due to household chores or cultural norms, women might prefer to irrigate at specific times of th</w:t>
      </w:r>
      <w:r w:rsidR="00F645C6">
        <w:rPr>
          <w:rFonts w:ascii="Arial" w:hAnsi="Arial" w:cs="Arial"/>
        </w:rPr>
        <w:t>e day</w:t>
      </w:r>
      <w:r w:rsidR="00B02C7B">
        <w:rPr>
          <w:rFonts w:ascii="Arial" w:hAnsi="Arial" w:cs="Arial"/>
        </w:rPr>
        <w:t>,</w:t>
      </w:r>
      <w:r w:rsidR="00F645C6">
        <w:rPr>
          <w:rFonts w:ascii="Arial" w:hAnsi="Arial" w:cs="Arial"/>
        </w:rPr>
        <w:t xml:space="preserve"> e.g. not at night</w:t>
      </w:r>
      <w:r w:rsidR="00B02C7B">
        <w:rPr>
          <w:rFonts w:ascii="Arial" w:hAnsi="Arial" w:cs="Arial"/>
        </w:rPr>
        <w:t xml:space="preserve"> (</w:t>
      </w:r>
      <w:proofErr w:type="gramStart"/>
      <w:r w:rsidR="00F645C6">
        <w:rPr>
          <w:rFonts w:ascii="Arial" w:hAnsi="Arial" w:cs="Arial"/>
        </w:rPr>
        <w:t xml:space="preserve">see </w:t>
      </w:r>
      <w:r w:rsidR="00F645C6">
        <w:rPr>
          <w:rStyle w:val="Appeldenotedefin"/>
        </w:rPr>
        <w:endnoteReference w:id="45"/>
      </w:r>
      <w:proofErr w:type="gramEnd"/>
      <w:r w:rsidR="00F645C6">
        <w:rPr>
          <w:rFonts w:ascii="Arial" w:hAnsi="Arial" w:cs="Arial"/>
        </w:rPr>
        <w:t xml:space="preserve"> </w:t>
      </w:r>
      <w:r w:rsidR="007A2121">
        <w:rPr>
          <w:rStyle w:val="Appeldenotedefin"/>
        </w:rPr>
        <w:endnoteReference w:id="46"/>
      </w:r>
      <w:r w:rsidRPr="004052F9">
        <w:rPr>
          <w:rFonts w:ascii="Arial" w:hAnsi="Arial" w:cs="Arial"/>
        </w:rPr>
        <w:t>).</w:t>
      </w:r>
      <w:r w:rsidR="008D0F87">
        <w:rPr>
          <w:rFonts w:ascii="Arial" w:hAnsi="Arial" w:cs="Arial"/>
        </w:rPr>
        <w:t xml:space="preserve"> </w:t>
      </w:r>
    </w:p>
    <w:p w:rsidR="007B6E65" w:rsidRDefault="007B6E65" w:rsidP="009C7267">
      <w:pPr>
        <w:numPr>
          <w:ilvl w:val="0"/>
          <w:numId w:val="32"/>
        </w:numPr>
        <w:jc w:val="both"/>
        <w:rPr>
          <w:rFonts w:ascii="Arial" w:hAnsi="Arial" w:cs="Arial"/>
          <w:i/>
        </w:rPr>
      </w:pPr>
      <w:r w:rsidRPr="007A2F1B">
        <w:rPr>
          <w:rFonts w:ascii="Arial" w:hAnsi="Arial" w:cs="Arial"/>
          <w:i/>
        </w:rPr>
        <w:t>Access to Financial Capital</w:t>
      </w:r>
      <w:r>
        <w:rPr>
          <w:rFonts w:ascii="Arial" w:hAnsi="Arial" w:cs="Arial"/>
          <w:i/>
        </w:rPr>
        <w:t xml:space="preserve"> </w:t>
      </w:r>
    </w:p>
    <w:p w:rsidR="007B6E65" w:rsidRPr="00BB541A" w:rsidRDefault="007B6E65" w:rsidP="004C4875">
      <w:pPr>
        <w:jc w:val="both"/>
        <w:rPr>
          <w:rFonts w:ascii="Arial" w:hAnsi="Arial" w:cs="Arial"/>
        </w:rPr>
      </w:pPr>
      <w:r w:rsidRPr="00BB541A">
        <w:rPr>
          <w:rFonts w:ascii="Arial" w:hAnsi="Arial" w:cs="Arial"/>
        </w:rPr>
        <w:t xml:space="preserve">Financial means are crucial as irrigated agriculture is more capital intensive than </w:t>
      </w:r>
      <w:proofErr w:type="spellStart"/>
      <w:r w:rsidRPr="00BB541A">
        <w:rPr>
          <w:rFonts w:ascii="Arial" w:hAnsi="Arial" w:cs="Arial"/>
        </w:rPr>
        <w:t>rainfed</w:t>
      </w:r>
      <w:proofErr w:type="spellEnd"/>
      <w:r w:rsidRPr="00BB541A">
        <w:rPr>
          <w:rFonts w:ascii="Arial" w:hAnsi="Arial" w:cs="Arial"/>
        </w:rPr>
        <w:t xml:space="preserve"> farming, </w:t>
      </w:r>
      <w:r w:rsidR="004C4875">
        <w:rPr>
          <w:rFonts w:ascii="Arial" w:hAnsi="Arial" w:cs="Arial"/>
        </w:rPr>
        <w:t xml:space="preserve">as it </w:t>
      </w:r>
      <w:r w:rsidRPr="00BB541A">
        <w:rPr>
          <w:rFonts w:ascii="Arial" w:hAnsi="Arial" w:cs="Arial"/>
        </w:rPr>
        <w:t>requir</w:t>
      </w:r>
      <w:r w:rsidR="004C4875">
        <w:rPr>
          <w:rFonts w:ascii="Arial" w:hAnsi="Arial" w:cs="Arial"/>
        </w:rPr>
        <w:t>es</w:t>
      </w:r>
      <w:r w:rsidRPr="00BB541A">
        <w:rPr>
          <w:rFonts w:ascii="Arial" w:hAnsi="Arial" w:cs="Arial"/>
        </w:rPr>
        <w:t xml:space="preserve"> fertiliser inputs, membership </w:t>
      </w:r>
      <w:r w:rsidR="00C46EE3">
        <w:rPr>
          <w:rFonts w:ascii="Arial" w:hAnsi="Arial" w:cs="Arial"/>
        </w:rPr>
        <w:t xml:space="preserve">and maintenance </w:t>
      </w:r>
      <w:r w:rsidRPr="00BB541A">
        <w:rPr>
          <w:rFonts w:ascii="Arial" w:hAnsi="Arial" w:cs="Arial"/>
        </w:rPr>
        <w:t>fees, c</w:t>
      </w:r>
      <w:r w:rsidR="001D7305">
        <w:rPr>
          <w:rFonts w:ascii="Arial" w:hAnsi="Arial" w:cs="Arial"/>
        </w:rPr>
        <w:t>osts for fuel</w:t>
      </w:r>
      <w:r w:rsidR="00B02C7B">
        <w:rPr>
          <w:rFonts w:ascii="Arial" w:hAnsi="Arial" w:cs="Arial"/>
        </w:rPr>
        <w:t>,</w:t>
      </w:r>
      <w:r w:rsidR="001D7305">
        <w:rPr>
          <w:rFonts w:ascii="Arial" w:hAnsi="Arial" w:cs="Arial"/>
        </w:rPr>
        <w:t xml:space="preserve"> etc.</w:t>
      </w:r>
      <w:r w:rsidR="001D7305">
        <w:rPr>
          <w:rStyle w:val="Appeldenotedefin"/>
        </w:rPr>
        <w:endnoteReference w:id="47"/>
      </w:r>
      <w:r w:rsidRPr="00BB541A">
        <w:rPr>
          <w:rFonts w:ascii="Arial" w:hAnsi="Arial" w:cs="Arial"/>
        </w:rPr>
        <w:t xml:space="preserve"> </w:t>
      </w:r>
      <w:proofErr w:type="gramStart"/>
      <w:r w:rsidRPr="00BB541A">
        <w:rPr>
          <w:rFonts w:ascii="Arial" w:hAnsi="Arial" w:cs="Arial"/>
        </w:rPr>
        <w:t>The</w:t>
      </w:r>
      <w:proofErr w:type="gramEnd"/>
      <w:r w:rsidRPr="00BB541A">
        <w:rPr>
          <w:rFonts w:ascii="Arial" w:hAnsi="Arial" w:cs="Arial"/>
        </w:rPr>
        <w:t xml:space="preserve"> gendered relevance is derived from two facts</w:t>
      </w:r>
      <w:r w:rsidR="00B02C7B">
        <w:rPr>
          <w:rFonts w:ascii="Arial" w:hAnsi="Arial" w:cs="Arial"/>
        </w:rPr>
        <w:t>.</w:t>
      </w:r>
      <w:r w:rsidRPr="00BB541A">
        <w:rPr>
          <w:rFonts w:ascii="Arial" w:hAnsi="Arial" w:cs="Arial"/>
        </w:rPr>
        <w:t xml:space="preserve"> Firstly,</w:t>
      </w:r>
      <w:r w:rsidR="00B02C7B">
        <w:rPr>
          <w:rFonts w:ascii="Arial" w:hAnsi="Arial" w:cs="Arial"/>
        </w:rPr>
        <w:t xml:space="preserve"> rural </w:t>
      </w:r>
      <w:r w:rsidR="004C4875">
        <w:rPr>
          <w:rFonts w:ascii="Arial" w:hAnsi="Arial" w:cs="Arial"/>
        </w:rPr>
        <w:t xml:space="preserve">women often have less access to finance than </w:t>
      </w:r>
      <w:r w:rsidRPr="00BB541A">
        <w:rPr>
          <w:rFonts w:ascii="Arial" w:hAnsi="Arial" w:cs="Arial"/>
        </w:rPr>
        <w:t>me</w:t>
      </w:r>
      <w:r w:rsidR="001D7305">
        <w:rPr>
          <w:rFonts w:ascii="Arial" w:hAnsi="Arial" w:cs="Arial"/>
        </w:rPr>
        <w:t>n</w:t>
      </w:r>
      <w:r w:rsidRPr="00BB541A">
        <w:rPr>
          <w:rFonts w:ascii="Arial" w:hAnsi="Arial" w:cs="Arial"/>
        </w:rPr>
        <w:t>.</w:t>
      </w:r>
      <w:r w:rsidR="001D7305">
        <w:rPr>
          <w:rStyle w:val="Appeldenotedefin"/>
        </w:rPr>
        <w:endnoteReference w:id="48"/>
      </w:r>
      <w:r w:rsidRPr="00BB541A">
        <w:rPr>
          <w:rFonts w:ascii="Arial" w:hAnsi="Arial" w:cs="Arial"/>
        </w:rPr>
        <w:t xml:space="preserve"> Secondly, irrigated agriculture can be </w:t>
      </w:r>
      <w:r w:rsidR="00B02C7B">
        <w:rPr>
          <w:rFonts w:ascii="Arial" w:hAnsi="Arial" w:cs="Arial"/>
        </w:rPr>
        <w:t xml:space="preserve">a </w:t>
      </w:r>
      <w:r w:rsidRPr="00BB541A">
        <w:rPr>
          <w:rFonts w:ascii="Arial" w:hAnsi="Arial" w:cs="Arial"/>
        </w:rPr>
        <w:t xml:space="preserve">more expensive </w:t>
      </w:r>
      <w:r w:rsidR="00B02C7B">
        <w:rPr>
          <w:rFonts w:ascii="Arial" w:hAnsi="Arial" w:cs="Arial"/>
        </w:rPr>
        <w:t xml:space="preserve">practice </w:t>
      </w:r>
      <w:r w:rsidRPr="00BB541A">
        <w:rPr>
          <w:rFonts w:ascii="Arial" w:hAnsi="Arial" w:cs="Arial"/>
        </w:rPr>
        <w:t xml:space="preserve">for women. For example, cultural norms </w:t>
      </w:r>
      <w:r w:rsidR="00C46EE3">
        <w:rPr>
          <w:rFonts w:ascii="Arial" w:hAnsi="Arial" w:cs="Arial"/>
        </w:rPr>
        <w:t xml:space="preserve">or physical disadvantages </w:t>
      </w:r>
      <w:r w:rsidRPr="00BB541A">
        <w:rPr>
          <w:rFonts w:ascii="Arial" w:hAnsi="Arial" w:cs="Arial"/>
        </w:rPr>
        <w:t>sometimes prevent women from performing construction or maintenance tasks, resulting in them having to pay fees instead.</w:t>
      </w:r>
      <w:r w:rsidR="001D7305">
        <w:rPr>
          <w:rStyle w:val="Appeldenotedefin"/>
        </w:rPr>
        <w:endnoteReference w:id="49"/>
      </w:r>
      <w:r w:rsidRPr="00BB541A">
        <w:rPr>
          <w:rFonts w:ascii="Arial" w:hAnsi="Arial" w:cs="Arial"/>
        </w:rPr>
        <w:t xml:space="preserve">  </w:t>
      </w:r>
    </w:p>
    <w:p w:rsidR="003E1CD2" w:rsidRPr="00B94200" w:rsidRDefault="00635AA6" w:rsidP="008E15A5">
      <w:pPr>
        <w:jc w:val="both"/>
        <w:rPr>
          <w:rFonts w:ascii="Arial" w:hAnsi="Arial" w:cs="Arial"/>
          <w:i/>
        </w:rPr>
      </w:pPr>
      <w:r>
        <w:rPr>
          <w:rFonts w:ascii="Arial" w:hAnsi="Arial" w:cs="Arial"/>
          <w:b/>
        </w:rPr>
        <w:t>3</w:t>
      </w:r>
      <w:r w:rsidR="00F84097" w:rsidRPr="00843440">
        <w:rPr>
          <w:rFonts w:ascii="Arial" w:hAnsi="Arial" w:cs="Arial"/>
          <w:b/>
        </w:rPr>
        <w:tab/>
      </w:r>
      <w:r w:rsidR="008E15A5">
        <w:rPr>
          <w:rFonts w:ascii="Arial" w:hAnsi="Arial" w:cs="Arial"/>
          <w:b/>
        </w:rPr>
        <w:t>Examples from Egypt and Mali</w:t>
      </w:r>
    </w:p>
    <w:p w:rsidR="003D15FB" w:rsidRPr="003D15FB" w:rsidRDefault="003D15FB" w:rsidP="00F47C88">
      <w:pPr>
        <w:jc w:val="both"/>
        <w:rPr>
          <w:rFonts w:ascii="Arial" w:hAnsi="Arial" w:cs="Arial"/>
          <w:i/>
        </w:rPr>
      </w:pPr>
      <w:r w:rsidRPr="003D15FB">
        <w:rPr>
          <w:rFonts w:ascii="Arial" w:hAnsi="Arial" w:cs="Arial"/>
          <w:i/>
        </w:rPr>
        <w:t>a)</w:t>
      </w:r>
      <w:r w:rsidRPr="003D15FB">
        <w:rPr>
          <w:rFonts w:ascii="Arial" w:hAnsi="Arial" w:cs="Arial"/>
          <w:i/>
        </w:rPr>
        <w:tab/>
        <w:t>Egypt</w:t>
      </w:r>
      <w:r w:rsidR="00B02C7B">
        <w:rPr>
          <w:rFonts w:ascii="Arial" w:hAnsi="Arial" w:cs="Arial"/>
          <w:i/>
        </w:rPr>
        <w:t xml:space="preserve"> </w:t>
      </w:r>
      <w:r w:rsidR="00AF2088">
        <w:rPr>
          <w:rStyle w:val="Appeldenotedefin"/>
          <w:i/>
        </w:rPr>
        <w:endnoteReference w:id="50"/>
      </w:r>
      <w:r w:rsidRPr="003D15FB">
        <w:rPr>
          <w:rFonts w:ascii="Arial" w:hAnsi="Arial" w:cs="Arial"/>
          <w:i/>
        </w:rPr>
        <w:t xml:space="preserve"> </w:t>
      </w:r>
    </w:p>
    <w:p w:rsidR="00A5048E" w:rsidRDefault="00230E20" w:rsidP="00F47C88">
      <w:pPr>
        <w:jc w:val="both"/>
        <w:rPr>
          <w:rFonts w:ascii="Arial" w:hAnsi="Arial" w:cs="Arial"/>
        </w:rPr>
      </w:pPr>
      <w:r>
        <w:rPr>
          <w:rFonts w:ascii="Arial" w:hAnsi="Arial" w:cs="Arial"/>
        </w:rPr>
        <w:lastRenderedPageBreak/>
        <w:t>In 2010, t</w:t>
      </w:r>
      <w:r w:rsidR="00A5048E">
        <w:rPr>
          <w:rFonts w:ascii="Arial" w:hAnsi="Arial" w:cs="Arial"/>
        </w:rPr>
        <w:t xml:space="preserve">he agricultural component of the </w:t>
      </w:r>
      <w:r w:rsidR="00A5048E" w:rsidRPr="00A5048E">
        <w:rPr>
          <w:rFonts w:ascii="Arial" w:hAnsi="Arial" w:cs="Arial"/>
        </w:rPr>
        <w:t>Egyptian-German Water Resources Management Reform Program</w:t>
      </w:r>
      <w:r w:rsidR="00A5048E">
        <w:rPr>
          <w:rFonts w:ascii="Arial" w:hAnsi="Arial" w:cs="Arial"/>
        </w:rPr>
        <w:t xml:space="preserve"> conducted a gender analysis in order to identify</w:t>
      </w:r>
      <w:r>
        <w:rPr>
          <w:rFonts w:ascii="Arial" w:hAnsi="Arial" w:cs="Arial"/>
        </w:rPr>
        <w:t xml:space="preserve"> gender gaps and starting points</w:t>
      </w:r>
      <w:r w:rsidR="00A5048E">
        <w:rPr>
          <w:rFonts w:ascii="Arial" w:hAnsi="Arial" w:cs="Arial"/>
        </w:rPr>
        <w:t xml:space="preserve"> for future action </w:t>
      </w:r>
      <w:r>
        <w:rPr>
          <w:rFonts w:ascii="Arial" w:hAnsi="Arial" w:cs="Arial"/>
        </w:rPr>
        <w:t>in this area</w:t>
      </w:r>
      <w:r w:rsidR="00A5048E">
        <w:rPr>
          <w:rFonts w:ascii="Arial" w:hAnsi="Arial" w:cs="Arial"/>
        </w:rPr>
        <w:t>. The following are the main study results.</w:t>
      </w:r>
    </w:p>
    <w:p w:rsidR="00E259E1" w:rsidRDefault="00041DBE" w:rsidP="00F47C88">
      <w:pPr>
        <w:jc w:val="both"/>
        <w:rPr>
          <w:rFonts w:ascii="Arial" w:hAnsi="Arial" w:cs="Arial"/>
        </w:rPr>
      </w:pPr>
      <w:r>
        <w:rPr>
          <w:rFonts w:ascii="Arial" w:hAnsi="Arial" w:cs="Arial"/>
        </w:rPr>
        <w:t>Due</w:t>
      </w:r>
      <w:r w:rsidR="00C46EE3">
        <w:rPr>
          <w:rFonts w:ascii="Arial" w:hAnsi="Arial" w:cs="Arial"/>
        </w:rPr>
        <w:t xml:space="preserve"> to</w:t>
      </w:r>
      <w:r>
        <w:rPr>
          <w:rFonts w:ascii="Arial" w:hAnsi="Arial" w:cs="Arial"/>
        </w:rPr>
        <w:t xml:space="preserve"> the out-migration of men</w:t>
      </w:r>
      <w:r w:rsidR="00846D08">
        <w:rPr>
          <w:rFonts w:ascii="Arial" w:hAnsi="Arial" w:cs="Arial"/>
        </w:rPr>
        <w:t xml:space="preserve"> in the project area</w:t>
      </w:r>
      <w:r>
        <w:rPr>
          <w:rFonts w:ascii="Arial" w:hAnsi="Arial" w:cs="Arial"/>
        </w:rPr>
        <w:t xml:space="preserve">, an increasing number of women </w:t>
      </w:r>
      <w:r w:rsidR="00846D08">
        <w:rPr>
          <w:rFonts w:ascii="Arial" w:hAnsi="Arial" w:cs="Arial"/>
        </w:rPr>
        <w:t xml:space="preserve">are now </w:t>
      </w:r>
      <w:r>
        <w:rPr>
          <w:rFonts w:ascii="Arial" w:hAnsi="Arial" w:cs="Arial"/>
        </w:rPr>
        <w:t>the main far</w:t>
      </w:r>
      <w:r w:rsidR="00BC29B1">
        <w:rPr>
          <w:rFonts w:ascii="Arial" w:hAnsi="Arial" w:cs="Arial"/>
        </w:rPr>
        <w:t>mer/irrigator. This illustr</w:t>
      </w:r>
      <w:r w:rsidR="00A5048E">
        <w:rPr>
          <w:rFonts w:ascii="Arial" w:hAnsi="Arial" w:cs="Arial"/>
        </w:rPr>
        <w:t>ates the importance of integrating gender into any AWM or irrigation project.</w:t>
      </w:r>
      <w:r w:rsidR="007921BD">
        <w:rPr>
          <w:rFonts w:ascii="Arial" w:hAnsi="Arial" w:cs="Arial"/>
        </w:rPr>
        <w:t xml:space="preserve"> </w:t>
      </w:r>
      <w:r w:rsidR="00A5048E">
        <w:rPr>
          <w:rFonts w:ascii="Arial" w:hAnsi="Arial" w:cs="Arial"/>
        </w:rPr>
        <w:t>The study found</w:t>
      </w:r>
      <w:r w:rsidR="00655CF0">
        <w:rPr>
          <w:rFonts w:ascii="Arial" w:hAnsi="Arial" w:cs="Arial"/>
        </w:rPr>
        <w:t xml:space="preserve"> women</w:t>
      </w:r>
      <w:r w:rsidR="00230E20">
        <w:rPr>
          <w:rFonts w:ascii="Arial" w:hAnsi="Arial" w:cs="Arial"/>
        </w:rPr>
        <w:t>´s access</w:t>
      </w:r>
      <w:r w:rsidR="00655CF0">
        <w:rPr>
          <w:rFonts w:ascii="Arial" w:hAnsi="Arial" w:cs="Arial"/>
        </w:rPr>
        <w:t xml:space="preserve"> to formal </w:t>
      </w:r>
      <w:r w:rsidR="00C46EE3">
        <w:rPr>
          <w:rFonts w:ascii="Arial" w:hAnsi="Arial" w:cs="Arial"/>
        </w:rPr>
        <w:t>institutions</w:t>
      </w:r>
      <w:r w:rsidR="00655CF0">
        <w:rPr>
          <w:rFonts w:ascii="Arial" w:hAnsi="Arial" w:cs="Arial"/>
        </w:rPr>
        <w:t xml:space="preserve"> of decision-making</w:t>
      </w:r>
      <w:r w:rsidR="00B02C7B">
        <w:rPr>
          <w:rFonts w:ascii="Arial" w:hAnsi="Arial" w:cs="Arial"/>
        </w:rPr>
        <w:t xml:space="preserve">, </w:t>
      </w:r>
      <w:r w:rsidR="00655CF0">
        <w:rPr>
          <w:rFonts w:ascii="Arial" w:hAnsi="Arial" w:cs="Arial"/>
        </w:rPr>
        <w:t>such as Water User Associations</w:t>
      </w:r>
      <w:r w:rsidR="00B02C7B">
        <w:rPr>
          <w:rFonts w:ascii="Arial" w:hAnsi="Arial" w:cs="Arial"/>
        </w:rPr>
        <w:t xml:space="preserve">, </w:t>
      </w:r>
      <w:r w:rsidR="00655CF0">
        <w:rPr>
          <w:rFonts w:ascii="Arial" w:hAnsi="Arial" w:cs="Arial"/>
        </w:rPr>
        <w:t>to be almost non-existent.</w:t>
      </w:r>
      <w:r w:rsidR="003D7504">
        <w:rPr>
          <w:rFonts w:ascii="Arial" w:hAnsi="Arial" w:cs="Arial"/>
        </w:rPr>
        <w:t xml:space="preserve"> However, women did influence decision-making on crop selection via informal channels, mainly </w:t>
      </w:r>
      <w:r w:rsidR="00B02C7B">
        <w:rPr>
          <w:rFonts w:ascii="Arial" w:hAnsi="Arial" w:cs="Arial"/>
        </w:rPr>
        <w:t xml:space="preserve">by </w:t>
      </w:r>
      <w:r w:rsidR="003D7504">
        <w:rPr>
          <w:rFonts w:ascii="Arial" w:hAnsi="Arial" w:cs="Arial"/>
        </w:rPr>
        <w:t>communication with other male household members.</w:t>
      </w:r>
      <w:r w:rsidR="008561A7">
        <w:rPr>
          <w:rFonts w:ascii="Arial" w:hAnsi="Arial" w:cs="Arial"/>
        </w:rPr>
        <w:t xml:space="preserve"> </w:t>
      </w:r>
      <w:r w:rsidR="00846D08">
        <w:rPr>
          <w:rFonts w:ascii="Arial" w:hAnsi="Arial" w:cs="Arial"/>
        </w:rPr>
        <w:t>One</w:t>
      </w:r>
      <w:r w:rsidR="008561A7">
        <w:rPr>
          <w:rFonts w:ascii="Arial" w:hAnsi="Arial" w:cs="Arial"/>
        </w:rPr>
        <w:t xml:space="preserve"> reason for women´s lack of participation in </w:t>
      </w:r>
      <w:r w:rsidR="00230E20" w:rsidRPr="00230E20">
        <w:rPr>
          <w:rFonts w:ascii="Arial" w:hAnsi="Arial" w:cs="Arial"/>
        </w:rPr>
        <w:t>Water User Associations</w:t>
      </w:r>
      <w:r w:rsidR="008561A7">
        <w:rPr>
          <w:rFonts w:ascii="Arial" w:hAnsi="Arial" w:cs="Arial"/>
        </w:rPr>
        <w:t xml:space="preserve"> was </w:t>
      </w:r>
      <w:r w:rsidR="00846D08">
        <w:rPr>
          <w:rFonts w:ascii="Arial" w:hAnsi="Arial" w:cs="Arial"/>
        </w:rPr>
        <w:t>the local</w:t>
      </w:r>
      <w:r w:rsidR="008561A7">
        <w:rPr>
          <w:rFonts w:ascii="Arial" w:hAnsi="Arial" w:cs="Arial"/>
        </w:rPr>
        <w:t xml:space="preserve"> perception of these matters to be “men´s issues”</w:t>
      </w:r>
      <w:r w:rsidR="00934BB5">
        <w:rPr>
          <w:rFonts w:ascii="Arial" w:hAnsi="Arial" w:cs="Arial"/>
        </w:rPr>
        <w:t>, as well as</w:t>
      </w:r>
      <w:r w:rsidR="004C4875">
        <w:rPr>
          <w:rFonts w:ascii="Arial" w:hAnsi="Arial" w:cs="Arial"/>
        </w:rPr>
        <w:t xml:space="preserve"> women</w:t>
      </w:r>
      <w:r w:rsidR="007C70AC">
        <w:rPr>
          <w:rFonts w:ascii="Arial" w:hAnsi="Arial" w:cs="Arial"/>
        </w:rPr>
        <w:t xml:space="preserve"> themselves</w:t>
      </w:r>
      <w:r w:rsidR="004C4875">
        <w:rPr>
          <w:rFonts w:ascii="Arial" w:hAnsi="Arial" w:cs="Arial"/>
        </w:rPr>
        <w:t xml:space="preserve"> </w:t>
      </w:r>
      <w:r w:rsidR="00934BB5">
        <w:rPr>
          <w:rFonts w:ascii="Arial" w:hAnsi="Arial" w:cs="Arial"/>
        </w:rPr>
        <w:t xml:space="preserve">perceiving </w:t>
      </w:r>
      <w:r w:rsidR="008561A7">
        <w:rPr>
          <w:rFonts w:ascii="Arial" w:hAnsi="Arial" w:cs="Arial"/>
        </w:rPr>
        <w:t>no direct benefits linked to participation.</w:t>
      </w:r>
      <w:r>
        <w:rPr>
          <w:rFonts w:ascii="Arial" w:hAnsi="Arial" w:cs="Arial"/>
        </w:rPr>
        <w:t xml:space="preserve"> Actually, women did not consider themselves to </w:t>
      </w:r>
      <w:r w:rsidR="00230E20">
        <w:rPr>
          <w:rFonts w:ascii="Arial" w:hAnsi="Arial" w:cs="Arial"/>
        </w:rPr>
        <w:t>be disadvantaged</w:t>
      </w:r>
      <w:r w:rsidR="00846D08">
        <w:rPr>
          <w:rFonts w:ascii="Arial" w:hAnsi="Arial" w:cs="Arial"/>
        </w:rPr>
        <w:t xml:space="preserve"> in this regard</w:t>
      </w:r>
      <w:r w:rsidR="00230E20">
        <w:rPr>
          <w:rFonts w:ascii="Arial" w:hAnsi="Arial" w:cs="Arial"/>
        </w:rPr>
        <w:t>.</w:t>
      </w:r>
      <w:r w:rsidR="007921BD">
        <w:rPr>
          <w:rFonts w:ascii="Arial" w:hAnsi="Arial" w:cs="Arial"/>
        </w:rPr>
        <w:t xml:space="preserve"> </w:t>
      </w:r>
      <w:r w:rsidR="003D7504">
        <w:rPr>
          <w:rFonts w:ascii="Arial" w:hAnsi="Arial" w:cs="Arial"/>
        </w:rPr>
        <w:t>On household level, women were found to be primary decision-makers regarding field water management/crop selection if farming independently (widows, husba</w:t>
      </w:r>
      <w:r w:rsidR="009B14A6">
        <w:rPr>
          <w:rFonts w:ascii="Arial" w:hAnsi="Arial" w:cs="Arial"/>
        </w:rPr>
        <w:t>n</w:t>
      </w:r>
      <w:r w:rsidR="003D7504">
        <w:rPr>
          <w:rFonts w:ascii="Arial" w:hAnsi="Arial" w:cs="Arial"/>
        </w:rPr>
        <w:t>d migrated</w:t>
      </w:r>
      <w:r w:rsidR="00934BB5">
        <w:rPr>
          <w:rFonts w:ascii="Arial" w:hAnsi="Arial" w:cs="Arial"/>
        </w:rPr>
        <w:t>,</w:t>
      </w:r>
      <w:r w:rsidR="003D7504">
        <w:rPr>
          <w:rFonts w:ascii="Arial" w:hAnsi="Arial" w:cs="Arial"/>
        </w:rPr>
        <w:t xml:space="preserve"> etc.)</w:t>
      </w:r>
      <w:r w:rsidR="009B14A6">
        <w:rPr>
          <w:rFonts w:ascii="Arial" w:hAnsi="Arial" w:cs="Arial"/>
        </w:rPr>
        <w:t>,</w:t>
      </w:r>
      <w:r w:rsidR="003D7504">
        <w:rPr>
          <w:rFonts w:ascii="Arial" w:hAnsi="Arial" w:cs="Arial"/>
        </w:rPr>
        <w:t xml:space="preserve"> but to be mostly excluded from decision-making in cases where the husband was present.</w:t>
      </w:r>
      <w:r w:rsidR="00061B3C">
        <w:rPr>
          <w:rFonts w:ascii="Arial" w:hAnsi="Arial" w:cs="Arial"/>
        </w:rPr>
        <w:t xml:space="preserve"> </w:t>
      </w:r>
      <w:r w:rsidR="00655CF0">
        <w:rPr>
          <w:rFonts w:ascii="Arial" w:hAnsi="Arial" w:cs="Arial"/>
        </w:rPr>
        <w:t xml:space="preserve">A gendered information deficit was identified as a </w:t>
      </w:r>
      <w:r w:rsidR="00442114">
        <w:rPr>
          <w:rFonts w:ascii="Arial" w:hAnsi="Arial" w:cs="Arial"/>
        </w:rPr>
        <w:t>further</w:t>
      </w:r>
      <w:r w:rsidR="00655CF0">
        <w:rPr>
          <w:rFonts w:ascii="Arial" w:hAnsi="Arial" w:cs="Arial"/>
        </w:rPr>
        <w:t xml:space="preserve"> key challenge.</w:t>
      </w:r>
      <w:r w:rsidR="00260C13">
        <w:rPr>
          <w:rFonts w:ascii="Arial" w:hAnsi="Arial" w:cs="Arial"/>
        </w:rPr>
        <w:t xml:space="preserve"> </w:t>
      </w:r>
      <w:r w:rsidR="00983019">
        <w:rPr>
          <w:rFonts w:ascii="Arial" w:hAnsi="Arial" w:cs="Arial"/>
        </w:rPr>
        <w:t>Finally</w:t>
      </w:r>
      <w:r w:rsidR="00A460F1">
        <w:rPr>
          <w:rFonts w:ascii="Arial" w:hAnsi="Arial" w:cs="Arial"/>
        </w:rPr>
        <w:t xml:space="preserve">, socio-cultural stigmas related to women working in farming and in irrigation </w:t>
      </w:r>
      <w:r w:rsidR="00846D08">
        <w:rPr>
          <w:rFonts w:ascii="Arial" w:hAnsi="Arial" w:cs="Arial"/>
        </w:rPr>
        <w:t>are</w:t>
      </w:r>
      <w:r w:rsidR="00260C13">
        <w:rPr>
          <w:rFonts w:ascii="Arial" w:hAnsi="Arial" w:cs="Arial"/>
        </w:rPr>
        <w:t xml:space="preserve"> </w:t>
      </w:r>
      <w:r w:rsidR="00983019">
        <w:rPr>
          <w:rFonts w:ascii="Arial" w:hAnsi="Arial" w:cs="Arial"/>
        </w:rPr>
        <w:t xml:space="preserve">a </w:t>
      </w:r>
      <w:r w:rsidR="00260C13">
        <w:rPr>
          <w:rFonts w:ascii="Arial" w:hAnsi="Arial" w:cs="Arial"/>
        </w:rPr>
        <w:t>challenging</w:t>
      </w:r>
      <w:r w:rsidR="00A460F1">
        <w:rPr>
          <w:rFonts w:ascii="Arial" w:hAnsi="Arial" w:cs="Arial"/>
        </w:rPr>
        <w:t xml:space="preserve"> </w:t>
      </w:r>
      <w:r w:rsidR="00983019">
        <w:rPr>
          <w:rFonts w:ascii="Arial" w:hAnsi="Arial" w:cs="Arial"/>
        </w:rPr>
        <w:t>factor</w:t>
      </w:r>
      <w:r w:rsidR="00260C13">
        <w:rPr>
          <w:rFonts w:ascii="Arial" w:hAnsi="Arial" w:cs="Arial"/>
        </w:rPr>
        <w:t xml:space="preserve"> </w:t>
      </w:r>
      <w:r w:rsidR="00A460F1">
        <w:rPr>
          <w:rFonts w:ascii="Arial" w:hAnsi="Arial" w:cs="Arial"/>
        </w:rPr>
        <w:t xml:space="preserve">as </w:t>
      </w:r>
      <w:r w:rsidR="00260C13">
        <w:rPr>
          <w:rFonts w:ascii="Arial" w:hAnsi="Arial" w:cs="Arial"/>
        </w:rPr>
        <w:t>women</w:t>
      </w:r>
      <w:r w:rsidR="00A460F1">
        <w:rPr>
          <w:rFonts w:ascii="Arial" w:hAnsi="Arial" w:cs="Arial"/>
        </w:rPr>
        <w:t xml:space="preserve"> frequently d</w:t>
      </w:r>
      <w:r w:rsidR="00846D08">
        <w:rPr>
          <w:rFonts w:ascii="Arial" w:hAnsi="Arial" w:cs="Arial"/>
        </w:rPr>
        <w:t>eny</w:t>
      </w:r>
      <w:r w:rsidR="00A460F1">
        <w:rPr>
          <w:rFonts w:ascii="Arial" w:hAnsi="Arial" w:cs="Arial"/>
        </w:rPr>
        <w:t xml:space="preserve"> their involvement in farming</w:t>
      </w:r>
      <w:r w:rsidR="00846D08">
        <w:rPr>
          <w:rFonts w:ascii="Arial" w:hAnsi="Arial" w:cs="Arial"/>
        </w:rPr>
        <w:t xml:space="preserve"> which </w:t>
      </w:r>
      <w:r w:rsidR="00983019">
        <w:rPr>
          <w:rFonts w:ascii="Arial" w:hAnsi="Arial" w:cs="Arial"/>
        </w:rPr>
        <w:t>makes it even more difficult to</w:t>
      </w:r>
      <w:r w:rsidR="00846D08">
        <w:rPr>
          <w:rFonts w:ascii="Arial" w:hAnsi="Arial" w:cs="Arial"/>
        </w:rPr>
        <w:t xml:space="preserve"> target them</w:t>
      </w:r>
      <w:r w:rsidR="00A460F1">
        <w:rPr>
          <w:rFonts w:ascii="Arial" w:hAnsi="Arial" w:cs="Arial"/>
        </w:rPr>
        <w:t>.</w:t>
      </w:r>
      <w:r w:rsidR="00260C13">
        <w:rPr>
          <w:rFonts w:ascii="Arial" w:hAnsi="Arial" w:cs="Arial"/>
        </w:rPr>
        <w:t xml:space="preserve"> In this project context, </w:t>
      </w:r>
      <w:r w:rsidR="00E259E1">
        <w:rPr>
          <w:rFonts w:ascii="Arial" w:hAnsi="Arial" w:cs="Arial"/>
        </w:rPr>
        <w:t xml:space="preserve">irrigation at night was not </w:t>
      </w:r>
      <w:r w:rsidR="00260C13">
        <w:rPr>
          <w:rFonts w:ascii="Arial" w:hAnsi="Arial" w:cs="Arial"/>
        </w:rPr>
        <w:t>seen</w:t>
      </w:r>
      <w:r w:rsidR="00E259E1">
        <w:rPr>
          <w:rFonts w:ascii="Arial" w:hAnsi="Arial" w:cs="Arial"/>
        </w:rPr>
        <w:t xml:space="preserve"> as a dangerous or culturally inappropriate action as women are normally accompanied by male relatives</w:t>
      </w:r>
      <w:r w:rsidR="00934BB5">
        <w:rPr>
          <w:rFonts w:ascii="Arial" w:hAnsi="Arial" w:cs="Arial"/>
        </w:rPr>
        <w:t xml:space="preserve">, </w:t>
      </w:r>
      <w:r w:rsidR="00E259E1">
        <w:rPr>
          <w:rFonts w:ascii="Arial" w:hAnsi="Arial" w:cs="Arial"/>
        </w:rPr>
        <w:t>e.g. sons.</w:t>
      </w:r>
    </w:p>
    <w:p w:rsidR="00260C13" w:rsidRPr="00260C13" w:rsidRDefault="00260C13" w:rsidP="00934BB5">
      <w:pPr>
        <w:jc w:val="both"/>
        <w:rPr>
          <w:rFonts w:ascii="Arial" w:hAnsi="Arial" w:cs="Arial"/>
        </w:rPr>
      </w:pPr>
      <w:r w:rsidRPr="00260C13">
        <w:rPr>
          <w:rFonts w:ascii="Arial" w:hAnsi="Arial" w:cs="Arial"/>
        </w:rPr>
        <w:t xml:space="preserve">The </w:t>
      </w:r>
      <w:r w:rsidR="00934BB5">
        <w:rPr>
          <w:rFonts w:ascii="Arial" w:hAnsi="Arial" w:cs="Arial"/>
        </w:rPr>
        <w:t xml:space="preserve">recommendations of the study were </w:t>
      </w:r>
      <w:r w:rsidR="0037715B" w:rsidRPr="00260C13">
        <w:rPr>
          <w:rFonts w:ascii="Arial" w:hAnsi="Arial" w:cs="Arial"/>
        </w:rPr>
        <w:t>to “reduce the knowledge gap</w:t>
      </w:r>
      <w:r w:rsidR="007D362C" w:rsidRPr="00260C13">
        <w:rPr>
          <w:rFonts w:ascii="Arial" w:hAnsi="Arial" w:cs="Arial"/>
        </w:rPr>
        <w:t xml:space="preserve"> [trainings</w:t>
      </w:r>
      <w:r w:rsidR="00150D28" w:rsidRPr="00260C13">
        <w:rPr>
          <w:rFonts w:ascii="Arial" w:hAnsi="Arial" w:cs="Arial"/>
        </w:rPr>
        <w:t>, gender sensitisation of extension workers; direct targeting of particularly deprived women</w:t>
      </w:r>
      <w:r w:rsidR="007D362C" w:rsidRPr="00260C13">
        <w:rPr>
          <w:rFonts w:ascii="Arial" w:hAnsi="Arial" w:cs="Arial"/>
        </w:rPr>
        <w:t>]</w:t>
      </w:r>
      <w:r w:rsidR="0037715B" w:rsidRPr="00260C13">
        <w:rPr>
          <w:rFonts w:ascii="Arial" w:hAnsi="Arial" w:cs="Arial"/>
        </w:rPr>
        <w:t>; strengthen appropriate forms of groupings and associations and revisit the concep</w:t>
      </w:r>
      <w:r w:rsidRPr="00260C13">
        <w:rPr>
          <w:rFonts w:ascii="Arial" w:hAnsi="Arial" w:cs="Arial"/>
        </w:rPr>
        <w:t>ts of gender and participation”</w:t>
      </w:r>
      <w:r w:rsidR="00934BB5">
        <w:rPr>
          <w:rFonts w:ascii="Arial" w:hAnsi="Arial" w:cs="Arial"/>
        </w:rPr>
        <w:t>.</w:t>
      </w:r>
      <w:r>
        <w:rPr>
          <w:rStyle w:val="Appeldenotedefin"/>
        </w:rPr>
        <w:endnoteReference w:id="51"/>
      </w:r>
    </w:p>
    <w:p w:rsidR="003E1CD2" w:rsidRPr="00276B45" w:rsidRDefault="003D15FB" w:rsidP="00F47C88">
      <w:pPr>
        <w:jc w:val="both"/>
        <w:rPr>
          <w:rFonts w:ascii="Arial" w:hAnsi="Arial" w:cs="Arial"/>
          <w:i/>
          <w:lang w:val="fr-FR"/>
        </w:rPr>
      </w:pPr>
      <w:r w:rsidRPr="00276B45">
        <w:rPr>
          <w:rFonts w:ascii="Arial" w:hAnsi="Arial" w:cs="Arial"/>
          <w:i/>
          <w:lang w:val="fr-FR"/>
        </w:rPr>
        <w:t xml:space="preserve">b) </w:t>
      </w:r>
      <w:r w:rsidR="003E1CD2" w:rsidRPr="00276B45">
        <w:rPr>
          <w:rFonts w:ascii="Arial" w:hAnsi="Arial" w:cs="Arial"/>
          <w:i/>
          <w:lang w:val="fr-FR"/>
        </w:rPr>
        <w:t>Mali</w:t>
      </w:r>
    </w:p>
    <w:p w:rsidR="00E4057F" w:rsidRPr="00276B45" w:rsidRDefault="00E4057F" w:rsidP="00DD70C1">
      <w:pPr>
        <w:jc w:val="both"/>
        <w:rPr>
          <w:rFonts w:ascii="Arial" w:hAnsi="Arial" w:cs="Arial"/>
          <w:lang w:val="fr-FR"/>
        </w:rPr>
      </w:pPr>
      <w:r w:rsidRPr="00276B45">
        <w:rPr>
          <w:rFonts w:ascii="Arial" w:hAnsi="Arial" w:cs="Arial"/>
          <w:lang w:val="fr-FR"/>
        </w:rPr>
        <w:t xml:space="preserve">The </w:t>
      </w:r>
      <w:proofErr w:type="spellStart"/>
      <w:r w:rsidRPr="00276B45">
        <w:rPr>
          <w:rFonts w:ascii="Arial" w:hAnsi="Arial" w:cs="Arial"/>
          <w:lang w:val="fr-FR"/>
        </w:rPr>
        <w:t>following</w:t>
      </w:r>
      <w:proofErr w:type="spellEnd"/>
      <w:r w:rsidRPr="00276B45">
        <w:rPr>
          <w:rFonts w:ascii="Arial" w:hAnsi="Arial" w:cs="Arial"/>
          <w:lang w:val="fr-FR"/>
        </w:rPr>
        <w:t xml:space="preserve"> section </w:t>
      </w:r>
      <w:proofErr w:type="spellStart"/>
      <w:r w:rsidRPr="00276B45">
        <w:rPr>
          <w:rFonts w:ascii="Arial" w:hAnsi="Arial" w:cs="Arial"/>
          <w:lang w:val="fr-FR"/>
        </w:rPr>
        <w:t>is</w:t>
      </w:r>
      <w:proofErr w:type="spellEnd"/>
      <w:r w:rsidRPr="00276B45">
        <w:rPr>
          <w:rFonts w:ascii="Arial" w:hAnsi="Arial" w:cs="Arial"/>
          <w:lang w:val="fr-FR"/>
        </w:rPr>
        <w:t xml:space="preserve"> </w:t>
      </w:r>
      <w:proofErr w:type="spellStart"/>
      <w:r w:rsidRPr="00276B45">
        <w:rPr>
          <w:rFonts w:ascii="Arial" w:hAnsi="Arial" w:cs="Arial"/>
          <w:lang w:val="fr-FR"/>
        </w:rPr>
        <w:t>based</w:t>
      </w:r>
      <w:proofErr w:type="spellEnd"/>
      <w:r w:rsidRPr="00276B45">
        <w:rPr>
          <w:rFonts w:ascii="Arial" w:hAnsi="Arial" w:cs="Arial"/>
          <w:lang w:val="fr-FR"/>
        </w:rPr>
        <w:t xml:space="preserve"> on </w:t>
      </w:r>
      <w:proofErr w:type="spellStart"/>
      <w:r w:rsidRPr="00276B45">
        <w:rPr>
          <w:rFonts w:ascii="Arial" w:hAnsi="Arial" w:cs="Arial"/>
          <w:lang w:val="fr-FR"/>
        </w:rPr>
        <w:t>experiences</w:t>
      </w:r>
      <w:proofErr w:type="spellEnd"/>
      <w:r w:rsidRPr="00276B45">
        <w:rPr>
          <w:rFonts w:ascii="Arial" w:hAnsi="Arial" w:cs="Arial"/>
          <w:lang w:val="fr-FR"/>
        </w:rPr>
        <w:t xml:space="preserve"> </w:t>
      </w:r>
      <w:r w:rsidR="003C2237" w:rsidRPr="00276B45">
        <w:rPr>
          <w:rFonts w:ascii="Arial" w:hAnsi="Arial" w:cs="Arial"/>
          <w:lang w:val="fr-FR"/>
        </w:rPr>
        <w:t>of</w:t>
      </w:r>
      <w:r w:rsidRPr="00276B45">
        <w:rPr>
          <w:rFonts w:ascii="Arial" w:hAnsi="Arial" w:cs="Arial"/>
          <w:lang w:val="fr-FR"/>
        </w:rPr>
        <w:t xml:space="preserve"> </w:t>
      </w:r>
      <w:proofErr w:type="spellStart"/>
      <w:r w:rsidR="00D41E8D" w:rsidRPr="00276B45">
        <w:rPr>
          <w:rFonts w:ascii="Arial" w:hAnsi="Arial" w:cs="Arial"/>
          <w:lang w:val="fr-FR"/>
        </w:rPr>
        <w:t>three</w:t>
      </w:r>
      <w:proofErr w:type="spellEnd"/>
      <w:r w:rsidRPr="00276B45">
        <w:rPr>
          <w:rFonts w:ascii="Arial" w:hAnsi="Arial" w:cs="Arial"/>
          <w:lang w:val="fr-FR"/>
        </w:rPr>
        <w:t xml:space="preserve"> GTZ/GIZ irrigation</w:t>
      </w:r>
      <w:r w:rsidR="00D41E8D" w:rsidRPr="00276B45">
        <w:rPr>
          <w:rFonts w:ascii="Arial" w:hAnsi="Arial" w:cs="Arial"/>
          <w:lang w:val="fr-FR"/>
        </w:rPr>
        <w:t xml:space="preserve"> and rural </w:t>
      </w:r>
      <w:proofErr w:type="spellStart"/>
      <w:r w:rsidR="00D41E8D" w:rsidRPr="00276B45">
        <w:rPr>
          <w:rFonts w:ascii="Arial" w:hAnsi="Arial" w:cs="Arial"/>
          <w:lang w:val="fr-FR"/>
        </w:rPr>
        <w:t>development</w:t>
      </w:r>
      <w:proofErr w:type="spellEnd"/>
      <w:r w:rsidRPr="00276B45">
        <w:rPr>
          <w:rFonts w:ascii="Arial" w:hAnsi="Arial" w:cs="Arial"/>
          <w:lang w:val="fr-FR"/>
        </w:rPr>
        <w:t xml:space="preserve"> </w:t>
      </w:r>
      <w:proofErr w:type="spellStart"/>
      <w:r w:rsidRPr="00276B45">
        <w:rPr>
          <w:rFonts w:ascii="Arial" w:hAnsi="Arial" w:cs="Arial"/>
          <w:lang w:val="fr-FR"/>
        </w:rPr>
        <w:t>projects</w:t>
      </w:r>
      <w:proofErr w:type="spellEnd"/>
      <w:r w:rsidRPr="00276B45">
        <w:rPr>
          <w:rFonts w:ascii="Arial" w:hAnsi="Arial" w:cs="Arial"/>
          <w:lang w:val="fr-FR"/>
        </w:rPr>
        <w:t xml:space="preserve"> in Mali</w:t>
      </w:r>
      <w:r w:rsidR="00934BB5" w:rsidRPr="00276B45">
        <w:rPr>
          <w:rFonts w:ascii="Arial" w:hAnsi="Arial" w:cs="Arial"/>
          <w:lang w:val="fr-FR"/>
        </w:rPr>
        <w:t>:</w:t>
      </w:r>
      <w:r w:rsidRPr="00276B45">
        <w:rPr>
          <w:rFonts w:ascii="Arial" w:hAnsi="Arial" w:cs="Arial"/>
          <w:lang w:val="fr-FR"/>
        </w:rPr>
        <w:t xml:space="preserve"> the “</w:t>
      </w:r>
      <w:r w:rsidR="00D41E8D" w:rsidRPr="00276B45">
        <w:rPr>
          <w:rFonts w:ascii="Arial" w:hAnsi="Arial" w:cs="Arial"/>
          <w:lang w:val="fr-FR"/>
        </w:rPr>
        <w:t xml:space="preserve">Projet </w:t>
      </w:r>
      <w:r w:rsidRPr="00276B45">
        <w:rPr>
          <w:rFonts w:ascii="Arial" w:hAnsi="Arial" w:cs="Arial"/>
          <w:lang w:val="fr-FR"/>
        </w:rPr>
        <w:t xml:space="preserve">Irrigation de Proximité au Pays Dogon et dans le </w:t>
      </w:r>
      <w:proofErr w:type="spellStart"/>
      <w:r w:rsidRPr="00276B45">
        <w:rPr>
          <w:rFonts w:ascii="Arial" w:hAnsi="Arial" w:cs="Arial"/>
          <w:lang w:val="fr-FR"/>
        </w:rPr>
        <w:t>Bélédougou</w:t>
      </w:r>
      <w:proofErr w:type="spellEnd"/>
      <w:r w:rsidRPr="00276B45">
        <w:rPr>
          <w:rFonts w:ascii="Arial" w:hAnsi="Arial" w:cs="Arial"/>
          <w:lang w:val="fr-FR"/>
        </w:rPr>
        <w:t>”</w:t>
      </w:r>
      <w:r w:rsidR="00C02C4C" w:rsidRPr="00276B45">
        <w:rPr>
          <w:rFonts w:ascii="Arial" w:hAnsi="Arial" w:cs="Arial"/>
          <w:lang w:val="fr-FR"/>
        </w:rPr>
        <w:t xml:space="preserve"> (IPRO-DB)</w:t>
      </w:r>
      <w:r w:rsidR="00934BB5" w:rsidRPr="00276B45">
        <w:rPr>
          <w:rFonts w:ascii="Arial" w:hAnsi="Arial" w:cs="Arial"/>
          <w:lang w:val="fr-FR"/>
        </w:rPr>
        <w:t>;</w:t>
      </w:r>
      <w:r w:rsidR="00AF2088">
        <w:rPr>
          <w:rStyle w:val="Appeldenotedefin"/>
        </w:rPr>
        <w:endnoteReference w:id="52"/>
      </w:r>
      <w:r w:rsidRPr="00276B45">
        <w:rPr>
          <w:rFonts w:ascii="Arial" w:hAnsi="Arial" w:cs="Arial"/>
          <w:lang w:val="fr-FR"/>
        </w:rPr>
        <w:t xml:space="preserve"> the “</w:t>
      </w:r>
      <w:r w:rsidR="00D41E8D" w:rsidRPr="00276B45">
        <w:rPr>
          <w:rFonts w:ascii="Arial" w:hAnsi="Arial" w:cs="Arial"/>
          <w:lang w:val="fr-FR"/>
        </w:rPr>
        <w:t>Programme Mali-Nord”</w:t>
      </w:r>
      <w:r w:rsidR="00934BB5" w:rsidRPr="00276B45">
        <w:rPr>
          <w:rFonts w:ascii="Arial" w:hAnsi="Arial" w:cs="Arial"/>
          <w:lang w:val="fr-FR"/>
        </w:rPr>
        <w:t>;</w:t>
      </w:r>
      <w:r w:rsidR="00AF2088">
        <w:rPr>
          <w:rStyle w:val="Appeldenotedefin"/>
        </w:rPr>
        <w:endnoteReference w:id="53"/>
      </w:r>
      <w:r w:rsidR="00D41E8D" w:rsidRPr="00276B45">
        <w:rPr>
          <w:rFonts w:ascii="Arial" w:hAnsi="Arial" w:cs="Arial"/>
          <w:lang w:val="fr-FR"/>
        </w:rPr>
        <w:t xml:space="preserve"> and the “</w:t>
      </w:r>
      <w:r w:rsidR="00B1531A" w:rsidRPr="00276B45">
        <w:rPr>
          <w:rFonts w:ascii="Arial" w:hAnsi="Arial" w:cs="Arial"/>
          <w:lang w:val="fr-FR"/>
        </w:rPr>
        <w:t>Programme d'Appui au Sous-Secteur de l'Irrigation de Proximité” (PASSIP)</w:t>
      </w:r>
      <w:r w:rsidR="00934BB5" w:rsidRPr="00276B45">
        <w:rPr>
          <w:rFonts w:ascii="Arial" w:hAnsi="Arial" w:cs="Arial"/>
          <w:lang w:val="fr-FR"/>
        </w:rPr>
        <w:t>.</w:t>
      </w:r>
      <w:r w:rsidR="00AF2088">
        <w:rPr>
          <w:rStyle w:val="Appeldenotedefin"/>
        </w:rPr>
        <w:endnoteReference w:id="54"/>
      </w:r>
      <w:bookmarkStart w:id="9" w:name="_GoBack"/>
      <w:bookmarkEnd w:id="9"/>
    </w:p>
    <w:p w:rsidR="00276B45" w:rsidRDefault="00DD70C1" w:rsidP="00DD70C1">
      <w:pPr>
        <w:jc w:val="both"/>
        <w:rPr>
          <w:rFonts w:ascii="Arial" w:hAnsi="Arial" w:cs="Arial"/>
        </w:rPr>
      </w:pPr>
      <w:r w:rsidRPr="007921BD">
        <w:rPr>
          <w:rFonts w:ascii="Arial" w:hAnsi="Arial" w:cs="Arial"/>
          <w:i/>
        </w:rPr>
        <w:t xml:space="preserve">In </w:t>
      </w:r>
      <w:r w:rsidR="00B1531A" w:rsidRPr="007921BD">
        <w:rPr>
          <w:rFonts w:ascii="Arial" w:hAnsi="Arial" w:cs="Arial"/>
          <w:i/>
        </w:rPr>
        <w:t xml:space="preserve">Northern </w:t>
      </w:r>
      <w:r w:rsidRPr="007921BD">
        <w:rPr>
          <w:rFonts w:ascii="Arial" w:hAnsi="Arial" w:cs="Arial"/>
          <w:i/>
        </w:rPr>
        <w:t>Mali</w:t>
      </w:r>
      <w:r w:rsidRPr="00DD70C1">
        <w:rPr>
          <w:rFonts w:ascii="Arial" w:hAnsi="Arial" w:cs="Arial"/>
        </w:rPr>
        <w:t>,</w:t>
      </w:r>
      <w:r w:rsidR="00B1531A">
        <w:rPr>
          <w:rFonts w:ascii="Arial" w:hAnsi="Arial" w:cs="Arial"/>
        </w:rPr>
        <w:t xml:space="preserve"> </w:t>
      </w:r>
      <w:r w:rsidR="00934BB5">
        <w:rPr>
          <w:rFonts w:ascii="Arial" w:hAnsi="Arial" w:cs="Arial"/>
        </w:rPr>
        <w:t xml:space="preserve">in some cases </w:t>
      </w:r>
      <w:r w:rsidR="00B1531A">
        <w:rPr>
          <w:rFonts w:ascii="Arial" w:hAnsi="Arial" w:cs="Arial"/>
        </w:rPr>
        <w:t>it was found that</w:t>
      </w:r>
      <w:r w:rsidRPr="00DD70C1">
        <w:rPr>
          <w:rFonts w:ascii="Arial" w:hAnsi="Arial" w:cs="Arial"/>
        </w:rPr>
        <w:t xml:space="preserve"> having their own irrigation field allowed women to control the output/income themselves, whereas in other cases it didn´t make any difference if women owned and farmed independently or if they worked conjointly with their husbands. In the latter, outputs might be controlled solely by the hus</w:t>
      </w:r>
      <w:r w:rsidR="000C62AC">
        <w:rPr>
          <w:rFonts w:ascii="Arial" w:hAnsi="Arial" w:cs="Arial"/>
        </w:rPr>
        <w:t xml:space="preserve">band or conjointly. </w:t>
      </w:r>
      <w:r w:rsidR="003C2237">
        <w:rPr>
          <w:rFonts w:ascii="Arial" w:hAnsi="Arial" w:cs="Arial"/>
        </w:rPr>
        <w:t>This example</w:t>
      </w:r>
      <w:r w:rsidRPr="00DD70C1">
        <w:rPr>
          <w:rFonts w:ascii="Arial" w:hAnsi="Arial" w:cs="Arial"/>
        </w:rPr>
        <w:t xml:space="preserve"> illustrates the importance of paying attention to the intra-household control dimension</w:t>
      </w:r>
      <w:r w:rsidR="00934BB5">
        <w:rPr>
          <w:rFonts w:ascii="Arial" w:hAnsi="Arial" w:cs="Arial"/>
        </w:rPr>
        <w:t>,</w:t>
      </w:r>
      <w:r w:rsidRPr="00DD70C1">
        <w:rPr>
          <w:rFonts w:ascii="Arial" w:hAnsi="Arial" w:cs="Arial"/>
        </w:rPr>
        <w:t xml:space="preserve"> as merely enabling women to irrigate </w:t>
      </w:r>
      <w:r w:rsidR="00B1531A">
        <w:rPr>
          <w:rFonts w:ascii="Arial" w:hAnsi="Arial" w:cs="Arial"/>
        </w:rPr>
        <w:t xml:space="preserve">or to manage water effectively </w:t>
      </w:r>
      <w:r w:rsidRPr="00DD70C1">
        <w:rPr>
          <w:rFonts w:ascii="Arial" w:hAnsi="Arial" w:cs="Arial"/>
        </w:rPr>
        <w:t xml:space="preserve">does not ensure that they are also able to accrue </w:t>
      </w:r>
      <w:r w:rsidR="00934BB5">
        <w:rPr>
          <w:rFonts w:ascii="Arial" w:hAnsi="Arial" w:cs="Arial"/>
        </w:rPr>
        <w:t xml:space="preserve">the </w:t>
      </w:r>
      <w:r w:rsidRPr="00DD70C1">
        <w:rPr>
          <w:rFonts w:ascii="Arial" w:hAnsi="Arial" w:cs="Arial"/>
        </w:rPr>
        <w:t>related benefits</w:t>
      </w:r>
      <w:r w:rsidR="00B1531A">
        <w:rPr>
          <w:rFonts w:ascii="Arial" w:hAnsi="Arial" w:cs="Arial"/>
        </w:rPr>
        <w:t>.</w:t>
      </w:r>
      <w:r w:rsidR="00276B45">
        <w:rPr>
          <w:rFonts w:ascii="Arial" w:hAnsi="Arial" w:cs="Arial"/>
        </w:rPr>
        <w:t xml:space="preserve"> </w:t>
      </w:r>
    </w:p>
    <w:p w:rsidR="00D7609B" w:rsidRDefault="002B305F" w:rsidP="00DD70C1">
      <w:pPr>
        <w:jc w:val="both"/>
        <w:rPr>
          <w:rFonts w:ascii="Arial" w:hAnsi="Arial" w:cs="Arial"/>
        </w:rPr>
      </w:pPr>
      <w:r w:rsidRPr="007921BD">
        <w:rPr>
          <w:rFonts w:ascii="Arial" w:hAnsi="Arial" w:cs="Arial"/>
          <w:i/>
        </w:rPr>
        <w:t>Regarding the PASSIP project</w:t>
      </w:r>
      <w:r>
        <w:rPr>
          <w:rFonts w:ascii="Arial" w:hAnsi="Arial" w:cs="Arial"/>
        </w:rPr>
        <w:t xml:space="preserve">, </w:t>
      </w:r>
      <w:r w:rsidR="008F7370">
        <w:rPr>
          <w:rFonts w:ascii="Arial" w:hAnsi="Arial" w:cs="Arial"/>
        </w:rPr>
        <w:t>the danger of further marginalisation of already disadvantaged groups – such as women – via economic, land and social changes induced by (new) irrigation schemes</w:t>
      </w:r>
      <w:r>
        <w:rPr>
          <w:rFonts w:ascii="Arial" w:hAnsi="Arial" w:cs="Arial"/>
        </w:rPr>
        <w:t xml:space="preserve"> was stated</w:t>
      </w:r>
      <w:r w:rsidR="008F7370">
        <w:rPr>
          <w:rFonts w:ascii="Arial" w:hAnsi="Arial" w:cs="Arial"/>
        </w:rPr>
        <w:t>.</w:t>
      </w:r>
      <w:r w:rsidR="00EC3F34">
        <w:rPr>
          <w:rFonts w:ascii="Arial" w:hAnsi="Arial" w:cs="Arial"/>
        </w:rPr>
        <w:t xml:space="preserve"> </w:t>
      </w:r>
      <w:r>
        <w:rPr>
          <w:rFonts w:ascii="Arial" w:hAnsi="Arial" w:cs="Arial"/>
        </w:rPr>
        <w:t xml:space="preserve">Preventing such a marginalisation is a key objective. </w:t>
      </w:r>
      <w:r w:rsidR="00EC3F34">
        <w:rPr>
          <w:rFonts w:ascii="Arial" w:hAnsi="Arial" w:cs="Arial"/>
        </w:rPr>
        <w:t xml:space="preserve">The main constraints identified were women´s </w:t>
      </w:r>
      <w:r w:rsidR="0007549B">
        <w:rPr>
          <w:rFonts w:ascii="Arial" w:hAnsi="Arial" w:cs="Arial"/>
        </w:rPr>
        <w:t xml:space="preserve">lack of </w:t>
      </w:r>
      <w:r w:rsidR="00EC3F34">
        <w:rPr>
          <w:rFonts w:ascii="Arial" w:hAnsi="Arial" w:cs="Arial"/>
        </w:rPr>
        <w:t>access to</w:t>
      </w:r>
      <w:r w:rsidR="0007549B">
        <w:rPr>
          <w:rFonts w:ascii="Arial" w:hAnsi="Arial" w:cs="Arial"/>
        </w:rPr>
        <w:t xml:space="preserve"> the following:</w:t>
      </w:r>
      <w:r w:rsidR="00EC3F34">
        <w:rPr>
          <w:rFonts w:ascii="Arial" w:hAnsi="Arial" w:cs="Arial"/>
        </w:rPr>
        <w:t xml:space="preserve"> </w:t>
      </w:r>
      <w:r w:rsidR="0007549B">
        <w:rPr>
          <w:rFonts w:ascii="Arial" w:hAnsi="Arial" w:cs="Arial"/>
        </w:rPr>
        <w:t xml:space="preserve">to </w:t>
      </w:r>
      <w:r w:rsidR="00EC3F34">
        <w:rPr>
          <w:rFonts w:ascii="Arial" w:hAnsi="Arial" w:cs="Arial"/>
        </w:rPr>
        <w:t>resources (land, water, fina</w:t>
      </w:r>
      <w:r w:rsidR="00E42CC3">
        <w:rPr>
          <w:rFonts w:ascii="Arial" w:hAnsi="Arial" w:cs="Arial"/>
        </w:rPr>
        <w:t>nce)</w:t>
      </w:r>
      <w:r w:rsidR="00934BB5">
        <w:rPr>
          <w:rFonts w:ascii="Arial" w:hAnsi="Arial" w:cs="Arial"/>
        </w:rPr>
        <w:t>;</w:t>
      </w:r>
      <w:r w:rsidR="00EC3F34">
        <w:rPr>
          <w:rFonts w:ascii="Arial" w:hAnsi="Arial" w:cs="Arial"/>
        </w:rPr>
        <w:t xml:space="preserve"> to means of production (equipment, inputs)</w:t>
      </w:r>
      <w:r w:rsidR="00934BB5">
        <w:rPr>
          <w:rFonts w:ascii="Arial" w:hAnsi="Arial" w:cs="Arial"/>
        </w:rPr>
        <w:t>;</w:t>
      </w:r>
      <w:r w:rsidR="00EC3F34">
        <w:rPr>
          <w:rFonts w:ascii="Arial" w:hAnsi="Arial" w:cs="Arial"/>
        </w:rPr>
        <w:t xml:space="preserve"> and to education</w:t>
      </w:r>
      <w:r w:rsidR="00150E82">
        <w:rPr>
          <w:rFonts w:ascii="Arial" w:hAnsi="Arial" w:cs="Arial"/>
        </w:rPr>
        <w:t xml:space="preserve">, </w:t>
      </w:r>
      <w:r w:rsidR="00150E82">
        <w:rPr>
          <w:rFonts w:ascii="Arial" w:hAnsi="Arial" w:cs="Arial"/>
        </w:rPr>
        <w:lastRenderedPageBreak/>
        <w:t>information</w:t>
      </w:r>
      <w:r w:rsidR="0007549B">
        <w:rPr>
          <w:rFonts w:ascii="Arial" w:hAnsi="Arial" w:cs="Arial"/>
        </w:rPr>
        <w:t>,</w:t>
      </w:r>
      <w:r w:rsidR="00EC3F34">
        <w:rPr>
          <w:rFonts w:ascii="Arial" w:hAnsi="Arial" w:cs="Arial"/>
        </w:rPr>
        <w:t xml:space="preserve"> </w:t>
      </w:r>
      <w:commentRangeStart w:id="10"/>
      <w:r w:rsidR="00EC3F34">
        <w:rPr>
          <w:rFonts w:ascii="Arial" w:hAnsi="Arial" w:cs="Arial"/>
        </w:rPr>
        <w:t>as well as decision-making power</w:t>
      </w:r>
      <w:r w:rsidR="00E42CC3">
        <w:rPr>
          <w:rFonts w:ascii="Arial" w:hAnsi="Arial" w:cs="Arial"/>
        </w:rPr>
        <w:t>.</w:t>
      </w:r>
      <w:r w:rsidR="00D7609B">
        <w:rPr>
          <w:rFonts w:ascii="Arial" w:hAnsi="Arial" w:cs="Arial"/>
        </w:rPr>
        <w:t xml:space="preserve"> </w:t>
      </w:r>
      <w:commentRangeEnd w:id="10"/>
      <w:r w:rsidR="009B14A6">
        <w:rPr>
          <w:rStyle w:val="Marquedecommentaire"/>
        </w:rPr>
        <w:commentReference w:id="10"/>
      </w:r>
      <w:r w:rsidR="00D7609B">
        <w:rPr>
          <w:rFonts w:ascii="Arial" w:hAnsi="Arial" w:cs="Arial"/>
        </w:rPr>
        <w:t>Land tenure was identified as a particularly critical aspect.</w:t>
      </w:r>
      <w:r w:rsidR="00B72EAF">
        <w:rPr>
          <w:rFonts w:ascii="Arial" w:hAnsi="Arial" w:cs="Arial"/>
        </w:rPr>
        <w:t xml:space="preserve"> </w:t>
      </w:r>
      <w:r w:rsidR="003C2237">
        <w:rPr>
          <w:rFonts w:ascii="Arial" w:hAnsi="Arial" w:cs="Arial"/>
        </w:rPr>
        <w:t xml:space="preserve">Aside from problems related to the discrimination against women in the customary system, past interventions were found to have shifted land control away from women in certain cases, such as in the conversion of inland valley rice fields. Another problem </w:t>
      </w:r>
      <w:r w:rsidR="0007549B">
        <w:rPr>
          <w:rFonts w:ascii="Arial" w:hAnsi="Arial" w:cs="Arial"/>
        </w:rPr>
        <w:t>identified was</w:t>
      </w:r>
      <w:r w:rsidR="003C2237">
        <w:rPr>
          <w:rFonts w:ascii="Arial" w:hAnsi="Arial" w:cs="Arial"/>
        </w:rPr>
        <w:t xml:space="preserve"> the common habit of assigning new irrigation parcels to the (male) household head only.</w:t>
      </w:r>
      <w:r w:rsidR="00286D99">
        <w:rPr>
          <w:rFonts w:ascii="Arial" w:hAnsi="Arial" w:cs="Arial"/>
        </w:rPr>
        <w:t xml:space="preserve"> Group tenure of irrigation land was </w:t>
      </w:r>
      <w:r w:rsidR="0007549B">
        <w:rPr>
          <w:rFonts w:ascii="Arial" w:hAnsi="Arial" w:cs="Arial"/>
        </w:rPr>
        <w:t>proposed</w:t>
      </w:r>
      <w:r w:rsidR="00286D99">
        <w:rPr>
          <w:rFonts w:ascii="Arial" w:hAnsi="Arial" w:cs="Arial"/>
        </w:rPr>
        <w:t xml:space="preserve"> as a possible way to secure land for women.</w:t>
      </w:r>
      <w:r w:rsidR="00276B45">
        <w:rPr>
          <w:rFonts w:ascii="Arial" w:hAnsi="Arial" w:cs="Arial"/>
        </w:rPr>
        <w:t xml:space="preserve"> </w:t>
      </w:r>
      <w:r w:rsidR="009D021F">
        <w:rPr>
          <w:rFonts w:ascii="Arial" w:hAnsi="Arial" w:cs="Arial"/>
        </w:rPr>
        <w:t>Regarding participati</w:t>
      </w:r>
      <w:r w:rsidR="00286D99">
        <w:rPr>
          <w:rFonts w:ascii="Arial" w:hAnsi="Arial" w:cs="Arial"/>
        </w:rPr>
        <w:t>on, the importance of</w:t>
      </w:r>
      <w:r w:rsidR="009D021F">
        <w:rPr>
          <w:rFonts w:ascii="Arial" w:hAnsi="Arial" w:cs="Arial"/>
        </w:rPr>
        <w:t xml:space="preserve"> active participation as opposed to mere</w:t>
      </w:r>
      <w:r w:rsidR="0007549B">
        <w:rPr>
          <w:rFonts w:ascii="Arial" w:hAnsi="Arial" w:cs="Arial"/>
        </w:rPr>
        <w:t>ly filling</w:t>
      </w:r>
      <w:r w:rsidR="009D021F">
        <w:rPr>
          <w:rFonts w:ascii="Arial" w:hAnsi="Arial" w:cs="Arial"/>
        </w:rPr>
        <w:t xml:space="preserve"> “women quotas” </w:t>
      </w:r>
      <w:r w:rsidR="00286D99">
        <w:rPr>
          <w:rFonts w:ascii="Arial" w:hAnsi="Arial" w:cs="Arial"/>
        </w:rPr>
        <w:t>w</w:t>
      </w:r>
      <w:r w:rsidR="009D021F">
        <w:rPr>
          <w:rFonts w:ascii="Arial" w:hAnsi="Arial" w:cs="Arial"/>
        </w:rPr>
        <w:t>as underlined.</w:t>
      </w:r>
      <w:r w:rsidR="00EF1CFD">
        <w:rPr>
          <w:rFonts w:ascii="Arial" w:hAnsi="Arial" w:cs="Arial"/>
        </w:rPr>
        <w:t xml:space="preserve"> </w:t>
      </w:r>
      <w:r w:rsidR="00286D99">
        <w:rPr>
          <w:rFonts w:ascii="Arial" w:hAnsi="Arial" w:cs="Arial"/>
        </w:rPr>
        <w:t>As for future action, t</w:t>
      </w:r>
      <w:r w:rsidR="00EF1CFD">
        <w:rPr>
          <w:rFonts w:ascii="Arial" w:hAnsi="Arial" w:cs="Arial"/>
        </w:rPr>
        <w:t xml:space="preserve">he need </w:t>
      </w:r>
      <w:r w:rsidR="00286D99">
        <w:rPr>
          <w:rFonts w:ascii="Arial" w:hAnsi="Arial" w:cs="Arial"/>
        </w:rPr>
        <w:t>to provide training for women (farmers)</w:t>
      </w:r>
      <w:r w:rsidR="00EF1CFD">
        <w:rPr>
          <w:rFonts w:ascii="Arial" w:hAnsi="Arial" w:cs="Arial"/>
        </w:rPr>
        <w:t xml:space="preserve"> in various areas such as production, marketing, leadership</w:t>
      </w:r>
      <w:r w:rsidR="00124F79">
        <w:rPr>
          <w:rFonts w:ascii="Arial" w:hAnsi="Arial" w:cs="Arial"/>
        </w:rPr>
        <w:t xml:space="preserve">, women´s rights (e.g. land </w:t>
      </w:r>
      <w:r w:rsidR="00150E82">
        <w:rPr>
          <w:rFonts w:ascii="Arial" w:hAnsi="Arial" w:cs="Arial"/>
        </w:rPr>
        <w:t xml:space="preserve">and water </w:t>
      </w:r>
      <w:r w:rsidR="00124F79">
        <w:rPr>
          <w:rFonts w:ascii="Arial" w:hAnsi="Arial" w:cs="Arial"/>
        </w:rPr>
        <w:t>rights)</w:t>
      </w:r>
      <w:r w:rsidR="00EF1CFD">
        <w:rPr>
          <w:rFonts w:ascii="Arial" w:hAnsi="Arial" w:cs="Arial"/>
        </w:rPr>
        <w:t xml:space="preserve"> and entrepreneurial thinking was stressed.</w:t>
      </w:r>
      <w:r w:rsidR="00C02C4C">
        <w:rPr>
          <w:rFonts w:ascii="Arial" w:hAnsi="Arial" w:cs="Arial"/>
        </w:rPr>
        <w:t xml:space="preserve"> Also, capacity building of other relevant stakeholders was recommended.</w:t>
      </w:r>
    </w:p>
    <w:p w:rsidR="00AF4D6C" w:rsidRPr="00577B0F" w:rsidRDefault="00C02C4C" w:rsidP="009B14A6">
      <w:pPr>
        <w:jc w:val="both"/>
        <w:rPr>
          <w:rFonts w:ascii="Arial" w:hAnsi="Arial" w:cs="Arial"/>
          <w:lang w:val="en-US"/>
        </w:rPr>
      </w:pPr>
      <w:r w:rsidRPr="007921BD">
        <w:rPr>
          <w:rFonts w:ascii="Arial" w:hAnsi="Arial" w:cs="Arial"/>
          <w:i/>
          <w:lang w:val="en-US"/>
        </w:rPr>
        <w:t>In the case of the IPRO-DB project</w:t>
      </w:r>
      <w:r>
        <w:rPr>
          <w:rFonts w:ascii="Arial" w:hAnsi="Arial" w:cs="Arial"/>
          <w:lang w:val="en-US"/>
        </w:rPr>
        <w:t>, three key challenges were identified: land tenure, access to finance</w:t>
      </w:r>
      <w:r w:rsidR="009B14A6">
        <w:rPr>
          <w:rFonts w:ascii="Arial" w:hAnsi="Arial" w:cs="Arial"/>
          <w:lang w:val="en-US"/>
        </w:rPr>
        <w:t>, and</w:t>
      </w:r>
      <w:r>
        <w:rPr>
          <w:rFonts w:ascii="Arial" w:hAnsi="Arial" w:cs="Arial"/>
          <w:lang w:val="en-US"/>
        </w:rPr>
        <w:t xml:space="preserve"> female time poverty. Also, </w:t>
      </w:r>
      <w:r w:rsidR="00577B0F">
        <w:rPr>
          <w:rFonts w:ascii="Arial" w:hAnsi="Arial" w:cs="Arial"/>
          <w:lang w:val="en-US"/>
        </w:rPr>
        <w:t xml:space="preserve">there </w:t>
      </w:r>
      <w:r>
        <w:rPr>
          <w:rFonts w:ascii="Arial" w:hAnsi="Arial" w:cs="Arial"/>
          <w:lang w:val="en-US"/>
        </w:rPr>
        <w:t>seems t</w:t>
      </w:r>
      <w:r w:rsidR="00885D65">
        <w:rPr>
          <w:rFonts w:ascii="Arial" w:hAnsi="Arial" w:cs="Arial"/>
          <w:lang w:val="en-US"/>
        </w:rPr>
        <w:t>o be a tendency of men taking over production in tradit</w:t>
      </w:r>
      <w:r w:rsidR="00577B0F">
        <w:rPr>
          <w:rFonts w:ascii="Arial" w:hAnsi="Arial" w:cs="Arial"/>
          <w:lang w:val="en-US"/>
        </w:rPr>
        <w:t>ional “female sectors”</w:t>
      </w:r>
      <w:r w:rsidR="009B14A6">
        <w:rPr>
          <w:rFonts w:ascii="Arial" w:hAnsi="Arial" w:cs="Arial"/>
          <w:lang w:val="en-US"/>
        </w:rPr>
        <w:t>,</w:t>
      </w:r>
      <w:r w:rsidR="00577B0F">
        <w:rPr>
          <w:rFonts w:ascii="Arial" w:hAnsi="Arial" w:cs="Arial"/>
          <w:lang w:val="en-US"/>
        </w:rPr>
        <w:t xml:space="preserve"> such as vegetable farming, once it becomes profitable.</w:t>
      </w:r>
    </w:p>
    <w:p w:rsidR="0033166D" w:rsidRPr="00BC7065" w:rsidRDefault="0033166D" w:rsidP="00F47C88">
      <w:pPr>
        <w:jc w:val="both"/>
        <w:rPr>
          <w:rFonts w:ascii="Arial" w:hAnsi="Arial" w:cs="Arial"/>
          <w:b/>
        </w:rPr>
        <w:sectPr w:rsidR="0033166D" w:rsidRPr="00BC7065" w:rsidSect="0095573F">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code="9"/>
          <w:pgMar w:top="1418" w:right="1418" w:bottom="1276" w:left="1418" w:header="425" w:footer="567" w:gutter="0"/>
          <w:cols w:space="708"/>
          <w:docGrid w:linePitch="360"/>
        </w:sectPr>
      </w:pPr>
    </w:p>
    <w:p w:rsidR="00C30A68" w:rsidRPr="00A251C3" w:rsidRDefault="00C30A68" w:rsidP="00A251C3">
      <w:pPr>
        <w:jc w:val="both"/>
        <w:rPr>
          <w:rFonts w:ascii="Arial" w:hAnsi="Arial" w:cs="Arial"/>
          <w:b/>
        </w:rPr>
      </w:pPr>
    </w:p>
    <w:sectPr w:rsidR="00C30A68" w:rsidRPr="00A251C3" w:rsidSect="00112883">
      <w:endnotePr>
        <w:numFmt w:val="decimal"/>
      </w:endnotePr>
      <w:pgSz w:w="11906" w:h="16838" w:code="9"/>
      <w:pgMar w:top="1418" w:right="1418" w:bottom="1276" w:left="1418" w:header="425"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Debra" w:date="2013-01-30T08:43:00Z" w:initials="DL">
    <w:p w:rsidR="009B14A6" w:rsidRDefault="009B14A6">
      <w:pPr>
        <w:pStyle w:val="Commentaire"/>
      </w:pPr>
      <w:r>
        <w:rPr>
          <w:rStyle w:val="Marquedecommentaire"/>
        </w:rPr>
        <w:annotationRef/>
      </w:r>
      <w:proofErr w:type="gramStart"/>
      <w:r w:rsidR="004D06B3">
        <w:t>clarify</w:t>
      </w:r>
      <w:proofErr w:type="gramEnd"/>
      <w:r w:rsidR="004D06B3">
        <w:t xml:space="preserve"> according to meaning: "as well as access to </w:t>
      </w:r>
      <w:r w:rsidR="00314C50">
        <w:t>decision</w:t>
      </w:r>
      <w:r w:rsidR="004D06B3">
        <w:t>-making power" or "as well as a lack of having any decision-making power"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17F" w:rsidRDefault="006F317F" w:rsidP="00A637D0">
      <w:r>
        <w:separator/>
      </w:r>
    </w:p>
  </w:endnote>
  <w:endnote w:type="continuationSeparator" w:id="0">
    <w:p w:rsidR="006F317F" w:rsidRDefault="006F317F" w:rsidP="00A637D0">
      <w:r>
        <w:continuationSeparator/>
      </w:r>
    </w:p>
  </w:endnote>
  <w:endnote w:type="continuationNotice" w:id="1">
    <w:p w:rsidR="006F317F" w:rsidRDefault="006F317F">
      <w:pPr>
        <w:spacing w:after="0" w:line="240" w:lineRule="auto"/>
      </w:pPr>
    </w:p>
  </w:endnote>
  <w:endnote w:id="2">
    <w:p w:rsidR="00475C4A" w:rsidRPr="00B21022" w:rsidRDefault="00475C4A" w:rsidP="00475C4A">
      <w:pPr>
        <w:spacing w:after="0"/>
        <w:jc w:val="both"/>
        <w:rPr>
          <w:rFonts w:ascii="Arial" w:hAnsi="Arial" w:cs="Arial"/>
          <w:sz w:val="18"/>
          <w:szCs w:val="18"/>
          <w:highlight w:val="lightGray"/>
        </w:rPr>
      </w:pPr>
      <w:r w:rsidRPr="00BC29B1">
        <w:rPr>
          <w:rStyle w:val="Appeldenotedefin"/>
          <w:sz w:val="18"/>
          <w:szCs w:val="18"/>
        </w:rPr>
        <w:endnoteRef/>
      </w:r>
      <w:r w:rsidRPr="00BC29B1">
        <w:rPr>
          <w:rFonts w:ascii="Arial" w:hAnsi="Arial" w:cs="Arial"/>
          <w:sz w:val="18"/>
          <w:szCs w:val="18"/>
        </w:rPr>
        <w:t xml:space="preserve"> </w:t>
      </w:r>
      <w:r w:rsidRPr="00B21022">
        <w:rPr>
          <w:rFonts w:ascii="Arial" w:hAnsi="Arial" w:cs="Arial"/>
          <w:sz w:val="18"/>
          <w:szCs w:val="18"/>
          <w:highlight w:val="lightGray"/>
        </w:rPr>
        <w:t xml:space="preserve">FAO (2011): The State of Food and Agriculture 2010-2011. </w:t>
      </w:r>
      <w:proofErr w:type="gramStart"/>
      <w:r w:rsidRPr="00B21022">
        <w:rPr>
          <w:rFonts w:ascii="Arial" w:hAnsi="Arial" w:cs="Arial"/>
          <w:sz w:val="18"/>
          <w:szCs w:val="18"/>
          <w:highlight w:val="lightGray"/>
        </w:rPr>
        <w:t>Women in Agriculture,</w:t>
      </w:r>
      <w:r>
        <w:rPr>
          <w:rFonts w:ascii="Arial" w:hAnsi="Arial" w:cs="Arial"/>
          <w:sz w:val="18"/>
          <w:szCs w:val="18"/>
          <w:highlight w:val="lightGray"/>
        </w:rPr>
        <w:t xml:space="preserve"> </w:t>
      </w:r>
      <w:r w:rsidRPr="00B21022">
        <w:rPr>
          <w:rFonts w:ascii="Arial" w:hAnsi="Arial" w:cs="Arial"/>
          <w:sz w:val="18"/>
          <w:szCs w:val="18"/>
          <w:highlight w:val="lightGray"/>
        </w:rPr>
        <w:t>Closing the Gender Gap for Development.</w:t>
      </w:r>
      <w:proofErr w:type="gramEnd"/>
    </w:p>
    <w:p w:rsidR="00475C4A" w:rsidRPr="00BC29B1" w:rsidRDefault="00475C4A" w:rsidP="00475C4A">
      <w:pPr>
        <w:pStyle w:val="Notedefin"/>
        <w:rPr>
          <w:rFonts w:ascii="Arial" w:hAnsi="Arial" w:cs="Arial"/>
          <w:sz w:val="18"/>
          <w:szCs w:val="18"/>
        </w:rPr>
      </w:pPr>
      <w:hyperlink r:id="rId1" w:history="1">
        <w:r w:rsidRPr="00B21022">
          <w:rPr>
            <w:rStyle w:val="Lienhypertexte"/>
            <w:rFonts w:ascii="Arial" w:hAnsi="Arial" w:cs="Arial"/>
            <w:sz w:val="18"/>
            <w:szCs w:val="18"/>
            <w:highlight w:val="lightGray"/>
          </w:rPr>
          <w:t>http://www.fao.org/docrep/013/i2050e/i2050e.pdf</w:t>
        </w:r>
      </w:hyperlink>
      <w:r w:rsidRPr="00B21022">
        <w:rPr>
          <w:rFonts w:ascii="Arial" w:hAnsi="Arial" w:cs="Arial"/>
          <w:sz w:val="18"/>
          <w:szCs w:val="18"/>
          <w:highlight w:val="lightGray"/>
        </w:rPr>
        <w:t xml:space="preserve"> [2012-07-01]</w:t>
      </w:r>
    </w:p>
  </w:endnote>
  <w:endnote w:id="3">
    <w:p w:rsidR="00800D43" w:rsidRPr="00A87B8E" w:rsidRDefault="00800D43" w:rsidP="00DB7BFD">
      <w:pPr>
        <w:spacing w:after="0"/>
        <w:jc w:val="both"/>
        <w:rPr>
          <w:rFonts w:ascii="Arial" w:hAnsi="Arial" w:cs="Arial"/>
          <w:sz w:val="18"/>
          <w:szCs w:val="18"/>
          <w:lang w:val="fr-FR"/>
        </w:rPr>
      </w:pPr>
      <w:r w:rsidRPr="00BC29B1">
        <w:rPr>
          <w:rStyle w:val="Appeldenotedefin"/>
          <w:sz w:val="18"/>
          <w:szCs w:val="18"/>
        </w:rPr>
        <w:endnoteRef/>
      </w:r>
      <w:r w:rsidRPr="00BC29B1">
        <w:rPr>
          <w:rFonts w:ascii="Arial" w:hAnsi="Arial" w:cs="Arial"/>
          <w:sz w:val="18"/>
          <w:szCs w:val="18"/>
        </w:rPr>
        <w:t xml:space="preserve"> FAO </w:t>
      </w:r>
      <w:r>
        <w:rPr>
          <w:rFonts w:ascii="Arial" w:hAnsi="Arial" w:cs="Arial"/>
          <w:sz w:val="18"/>
          <w:szCs w:val="18"/>
        </w:rPr>
        <w:t>(</w:t>
      </w:r>
      <w:r w:rsidRPr="00BC29B1">
        <w:rPr>
          <w:rFonts w:ascii="Arial" w:hAnsi="Arial" w:cs="Arial"/>
          <w:sz w:val="18"/>
          <w:szCs w:val="18"/>
        </w:rPr>
        <w:t>1997</w:t>
      </w:r>
      <w:r>
        <w:rPr>
          <w:rFonts w:ascii="Arial" w:hAnsi="Arial" w:cs="Arial"/>
          <w:sz w:val="18"/>
          <w:szCs w:val="18"/>
        </w:rPr>
        <w:t>)</w:t>
      </w:r>
      <w:r w:rsidRPr="00BC29B1">
        <w:rPr>
          <w:rFonts w:ascii="Arial" w:hAnsi="Arial" w:cs="Arial"/>
          <w:sz w:val="18"/>
          <w:szCs w:val="18"/>
        </w:rPr>
        <w:t xml:space="preserve">: Gender: the Key to Sustainability and Food security. </w:t>
      </w:r>
      <w:r w:rsidRPr="00A87B8E">
        <w:rPr>
          <w:rFonts w:ascii="Arial" w:hAnsi="Arial" w:cs="Arial"/>
          <w:sz w:val="18"/>
          <w:szCs w:val="18"/>
          <w:lang w:val="fr-FR"/>
        </w:rPr>
        <w:t xml:space="preserve">SD Dimensions. </w:t>
      </w:r>
    </w:p>
    <w:p w:rsidR="00800D43" w:rsidRPr="00A87B8E" w:rsidRDefault="006F317F" w:rsidP="00DB7BFD">
      <w:pPr>
        <w:pStyle w:val="Notedefin"/>
        <w:rPr>
          <w:rFonts w:ascii="Arial" w:hAnsi="Arial" w:cs="Arial"/>
          <w:sz w:val="18"/>
          <w:szCs w:val="18"/>
          <w:lang w:val="fr-FR"/>
        </w:rPr>
      </w:pPr>
      <w:r>
        <w:fldChar w:fldCharType="begin"/>
      </w:r>
      <w:r w:rsidRPr="00475C4A">
        <w:rPr>
          <w:lang w:val="fr-FR"/>
          <w:rPrChange w:id="1" w:author="utilisateur" w:date="2013-02-11T16:04:00Z">
            <w:rPr/>
          </w:rPrChange>
        </w:rPr>
        <w:instrText xml:space="preserve"> HYPERLINK "http://www.fao.org/sd/WPdirect/WPdoe001.htm" </w:instrText>
      </w:r>
      <w:r>
        <w:fldChar w:fldCharType="separate"/>
      </w:r>
      <w:r w:rsidR="00800D43" w:rsidRPr="00A87B8E">
        <w:rPr>
          <w:rStyle w:val="Lienhypertexte"/>
          <w:rFonts w:ascii="Arial" w:hAnsi="Arial" w:cs="Arial"/>
          <w:sz w:val="18"/>
          <w:szCs w:val="18"/>
          <w:lang w:val="fr-FR"/>
        </w:rPr>
        <w:t>http://www.fao.org/sd/WPdirect/WPdoe001.htm</w:t>
      </w:r>
      <w:r>
        <w:rPr>
          <w:rStyle w:val="Lienhypertexte"/>
          <w:rFonts w:ascii="Arial" w:hAnsi="Arial" w:cs="Arial"/>
          <w:sz w:val="18"/>
          <w:szCs w:val="18"/>
          <w:lang w:val="fr-FR"/>
        </w:rPr>
        <w:fldChar w:fldCharType="end"/>
      </w:r>
      <w:r w:rsidR="00800D43" w:rsidRPr="00A87B8E">
        <w:rPr>
          <w:rFonts w:ascii="Arial" w:hAnsi="Arial" w:cs="Arial"/>
          <w:sz w:val="18"/>
          <w:szCs w:val="18"/>
          <w:lang w:val="fr-FR"/>
        </w:rPr>
        <w:t xml:space="preserve"> [2012-08-20]</w:t>
      </w:r>
    </w:p>
  </w:endnote>
  <w:endnote w:id="4">
    <w:p w:rsidR="00800D43" w:rsidRPr="00BC29B1" w:rsidRDefault="00800D43" w:rsidP="003D5E2C">
      <w:pPr>
        <w:spacing w:after="0"/>
        <w:jc w:val="both"/>
        <w:rPr>
          <w:rFonts w:ascii="Arial" w:hAnsi="Arial" w:cs="Arial"/>
          <w:sz w:val="18"/>
          <w:szCs w:val="18"/>
        </w:rPr>
      </w:pPr>
      <w:r w:rsidRPr="00BC29B1">
        <w:rPr>
          <w:rStyle w:val="Appeldenotedefin"/>
          <w:sz w:val="18"/>
          <w:szCs w:val="18"/>
        </w:rPr>
        <w:endnoteRef/>
      </w:r>
      <w:r w:rsidRPr="00BC29B1">
        <w:rPr>
          <w:rFonts w:ascii="Arial" w:hAnsi="Arial" w:cs="Arial"/>
          <w:sz w:val="18"/>
          <w:szCs w:val="18"/>
        </w:rPr>
        <w:t xml:space="preserve"> Worl</w:t>
      </w:r>
      <w:r>
        <w:rPr>
          <w:rFonts w:ascii="Arial" w:hAnsi="Arial" w:cs="Arial"/>
          <w:sz w:val="18"/>
          <w:szCs w:val="18"/>
        </w:rPr>
        <w:t xml:space="preserve">d Bank: Gender and Development. </w:t>
      </w:r>
      <w:proofErr w:type="gramStart"/>
      <w:r>
        <w:rPr>
          <w:rFonts w:ascii="Arial" w:hAnsi="Arial" w:cs="Arial"/>
          <w:sz w:val="18"/>
          <w:szCs w:val="18"/>
        </w:rPr>
        <w:t>A</w:t>
      </w:r>
      <w:r w:rsidRPr="00BC29B1">
        <w:rPr>
          <w:rFonts w:ascii="Arial" w:hAnsi="Arial" w:cs="Arial"/>
          <w:sz w:val="18"/>
          <w:szCs w:val="18"/>
        </w:rPr>
        <w:t xml:space="preserve"> Trainer´s Manual</w:t>
      </w:r>
      <w:r>
        <w:rPr>
          <w:rFonts w:ascii="Arial" w:hAnsi="Arial" w:cs="Arial"/>
          <w:sz w:val="18"/>
          <w:szCs w:val="18"/>
        </w:rPr>
        <w:t>.</w:t>
      </w:r>
      <w:proofErr w:type="gramEnd"/>
    </w:p>
    <w:p w:rsidR="00800D43" w:rsidRPr="00BC29B1" w:rsidRDefault="006F317F">
      <w:pPr>
        <w:pStyle w:val="Notedefin"/>
        <w:rPr>
          <w:rFonts w:ascii="Arial" w:hAnsi="Arial" w:cs="Arial"/>
          <w:sz w:val="18"/>
          <w:szCs w:val="18"/>
          <w:lang w:val="en-US"/>
        </w:rPr>
      </w:pPr>
      <w:hyperlink r:id="rId2" w:history="1">
        <w:r w:rsidR="00800D43" w:rsidRPr="00C96BF6">
          <w:rPr>
            <w:rStyle w:val="Lienhypertexte"/>
            <w:rFonts w:ascii="Arial" w:hAnsi="Arial" w:cs="Arial"/>
            <w:sz w:val="18"/>
            <w:szCs w:val="18"/>
            <w:lang w:val="en-US"/>
          </w:rPr>
          <w:t>http://info.worldbank.org/etools/docs/library/192862/introductorymaterials/Glossary.html</w:t>
        </w:r>
      </w:hyperlink>
      <w:r w:rsidR="00800D43">
        <w:rPr>
          <w:rFonts w:ascii="Arial" w:hAnsi="Arial" w:cs="Arial"/>
          <w:sz w:val="18"/>
          <w:szCs w:val="18"/>
          <w:lang w:val="en-US"/>
        </w:rPr>
        <w:t xml:space="preserve"> [2012-11-06]</w:t>
      </w:r>
    </w:p>
  </w:endnote>
  <w:endnote w:id="5">
    <w:p w:rsidR="00800D43" w:rsidRDefault="00800D43" w:rsidP="009330DB">
      <w:pPr>
        <w:pStyle w:val="Notedefin"/>
        <w:spacing w:after="0"/>
        <w:rPr>
          <w:rFonts w:ascii="Arial" w:hAnsi="Arial" w:cs="Arial"/>
          <w:sz w:val="18"/>
          <w:szCs w:val="18"/>
          <w:lang w:val="en-US"/>
        </w:rPr>
      </w:pPr>
      <w:bookmarkStart w:id="3" w:name="_Ref345679571"/>
      <w:r w:rsidRPr="00BC29B1">
        <w:rPr>
          <w:rStyle w:val="Appeldenotedefin"/>
          <w:sz w:val="18"/>
          <w:szCs w:val="18"/>
        </w:rPr>
        <w:endnoteRef/>
      </w:r>
      <w:r w:rsidRPr="00BC29B1">
        <w:rPr>
          <w:rFonts w:ascii="Arial" w:hAnsi="Arial" w:cs="Arial"/>
          <w:sz w:val="18"/>
          <w:szCs w:val="18"/>
        </w:rPr>
        <w:t xml:space="preserve"> </w:t>
      </w:r>
      <w:r w:rsidRPr="00BC29B1">
        <w:rPr>
          <w:rFonts w:ascii="Arial" w:hAnsi="Arial" w:cs="Arial"/>
          <w:sz w:val="18"/>
          <w:szCs w:val="18"/>
          <w:lang w:val="en-US"/>
        </w:rPr>
        <w:t>FAO</w:t>
      </w:r>
      <w:r>
        <w:rPr>
          <w:rFonts w:ascii="Arial" w:hAnsi="Arial" w:cs="Arial"/>
          <w:sz w:val="18"/>
          <w:szCs w:val="18"/>
          <w:lang w:val="en-US"/>
        </w:rPr>
        <w:t xml:space="preserve">: </w:t>
      </w:r>
      <w:r w:rsidRPr="00BC29B1">
        <w:rPr>
          <w:rFonts w:ascii="Arial" w:hAnsi="Arial" w:cs="Arial"/>
          <w:sz w:val="18"/>
          <w:szCs w:val="18"/>
          <w:lang w:val="en-US"/>
        </w:rPr>
        <w:t>Gender. Why Gender</w:t>
      </w:r>
      <w:bookmarkEnd w:id="3"/>
      <w:r>
        <w:rPr>
          <w:rFonts w:ascii="Arial" w:hAnsi="Arial" w:cs="Arial"/>
          <w:sz w:val="18"/>
          <w:szCs w:val="18"/>
          <w:lang w:val="en-US"/>
        </w:rPr>
        <w:t xml:space="preserve">. </w:t>
      </w:r>
      <w:hyperlink r:id="rId3" w:history="1">
        <w:r w:rsidRPr="00C96BF6">
          <w:rPr>
            <w:rStyle w:val="Lienhypertexte"/>
            <w:rFonts w:ascii="Arial" w:hAnsi="Arial" w:cs="Arial"/>
            <w:sz w:val="18"/>
            <w:szCs w:val="18"/>
            <w:lang w:val="en-US"/>
          </w:rPr>
          <w:t>http://www.fao.org/gender/gender-home/gender-why/why-gender/en/</w:t>
        </w:r>
      </w:hyperlink>
      <w:r>
        <w:rPr>
          <w:rFonts w:ascii="Arial" w:hAnsi="Arial" w:cs="Arial"/>
          <w:sz w:val="18"/>
          <w:szCs w:val="18"/>
          <w:lang w:val="en-US"/>
        </w:rPr>
        <w:t xml:space="preserve"> [2012-11-07]</w:t>
      </w:r>
    </w:p>
    <w:p w:rsidR="00800D43" w:rsidRPr="00BC29B1" w:rsidRDefault="00800D43" w:rsidP="009330DB">
      <w:pPr>
        <w:pStyle w:val="Notedefin"/>
        <w:spacing w:after="0"/>
        <w:rPr>
          <w:rFonts w:ascii="Arial" w:hAnsi="Arial" w:cs="Arial"/>
          <w:sz w:val="18"/>
          <w:szCs w:val="18"/>
          <w:lang w:val="en-US"/>
        </w:rPr>
      </w:pPr>
    </w:p>
  </w:endnote>
  <w:endnote w:id="6">
    <w:p w:rsidR="00800D43" w:rsidRPr="00E21751" w:rsidRDefault="00800D43" w:rsidP="008130E1">
      <w:pPr>
        <w:pStyle w:val="Notedefin"/>
        <w:spacing w:after="0"/>
        <w:rPr>
          <w:rFonts w:ascii="Arial" w:hAnsi="Arial" w:cs="Arial"/>
          <w:sz w:val="18"/>
          <w:szCs w:val="18"/>
          <w:highlight w:val="lightGray"/>
        </w:rPr>
      </w:pPr>
      <w:r w:rsidRPr="00BC29B1">
        <w:rPr>
          <w:rStyle w:val="Appeldenotedefin"/>
          <w:sz w:val="18"/>
          <w:szCs w:val="18"/>
        </w:rPr>
        <w:endnoteRef/>
      </w:r>
      <w:r w:rsidRPr="00BC29B1">
        <w:rPr>
          <w:rFonts w:ascii="Arial" w:hAnsi="Arial" w:cs="Arial"/>
          <w:sz w:val="18"/>
          <w:szCs w:val="18"/>
        </w:rPr>
        <w:t xml:space="preserve"> </w:t>
      </w:r>
      <w:r w:rsidRPr="00E21751">
        <w:rPr>
          <w:rFonts w:ascii="Arial" w:hAnsi="Arial" w:cs="Arial"/>
          <w:sz w:val="18"/>
          <w:szCs w:val="18"/>
          <w:highlight w:val="lightGray"/>
        </w:rPr>
        <w:t xml:space="preserve">World Bank (2011): World Development Report 2012. </w:t>
      </w:r>
      <w:proofErr w:type="gramStart"/>
      <w:r w:rsidRPr="00E21751">
        <w:rPr>
          <w:rFonts w:ascii="Arial" w:hAnsi="Arial" w:cs="Arial"/>
          <w:sz w:val="18"/>
          <w:szCs w:val="18"/>
          <w:highlight w:val="lightGray"/>
        </w:rPr>
        <w:t>Gender Equality and Development.</w:t>
      </w:r>
      <w:proofErr w:type="gramEnd"/>
      <w:r w:rsidRPr="00E21751">
        <w:rPr>
          <w:rFonts w:ascii="Arial" w:hAnsi="Arial" w:cs="Arial"/>
          <w:sz w:val="18"/>
          <w:szCs w:val="18"/>
          <w:highlight w:val="lightGray"/>
        </w:rPr>
        <w:t xml:space="preserve"> </w:t>
      </w:r>
    </w:p>
    <w:p w:rsidR="00800D43" w:rsidRPr="00E21751" w:rsidRDefault="006F317F">
      <w:pPr>
        <w:pStyle w:val="Notedefin"/>
        <w:rPr>
          <w:rFonts w:ascii="Arial" w:hAnsi="Arial" w:cs="Arial"/>
          <w:sz w:val="18"/>
          <w:szCs w:val="18"/>
          <w:highlight w:val="lightGray"/>
        </w:rPr>
      </w:pPr>
      <w:hyperlink r:id="rId4" w:history="1">
        <w:r w:rsidR="00800D43" w:rsidRPr="00E21751">
          <w:rPr>
            <w:rStyle w:val="Lienhypertexte"/>
            <w:rFonts w:ascii="Arial" w:hAnsi="Arial" w:cs="Arial"/>
            <w:sz w:val="18"/>
            <w:szCs w:val="18"/>
            <w:highlight w:val="lightGray"/>
          </w:rPr>
          <w:t>http://siteresources.worldbank.org/INTWDR2012/Resources/7778105-1299699968583/7786210-1315936222006/Complete-Report.pdf</w:t>
        </w:r>
      </w:hyperlink>
      <w:r w:rsidR="00800D43" w:rsidRPr="00E21751">
        <w:rPr>
          <w:rFonts w:ascii="Arial" w:hAnsi="Arial" w:cs="Arial"/>
          <w:sz w:val="18"/>
          <w:szCs w:val="18"/>
          <w:highlight w:val="lightGray"/>
        </w:rPr>
        <w:t xml:space="preserve"> [2012-05-01]</w:t>
      </w:r>
    </w:p>
  </w:endnote>
  <w:endnote w:id="7">
    <w:p w:rsidR="00800D43" w:rsidRPr="00E21751" w:rsidRDefault="00800D43" w:rsidP="00E21751">
      <w:pPr>
        <w:pStyle w:val="Notedefin"/>
        <w:spacing w:after="0"/>
        <w:rPr>
          <w:rFonts w:ascii="Arial" w:hAnsi="Arial" w:cs="Arial"/>
          <w:sz w:val="18"/>
          <w:szCs w:val="18"/>
          <w:highlight w:val="lightGray"/>
        </w:rPr>
      </w:pPr>
      <w:r w:rsidRPr="00E21751">
        <w:rPr>
          <w:rStyle w:val="Appeldenotedefin"/>
          <w:sz w:val="18"/>
          <w:szCs w:val="18"/>
          <w:highlight w:val="lightGray"/>
        </w:rPr>
        <w:endnoteRef/>
      </w:r>
      <w:r w:rsidRPr="00E21751">
        <w:rPr>
          <w:rFonts w:ascii="Arial" w:hAnsi="Arial" w:cs="Arial"/>
          <w:sz w:val="18"/>
          <w:szCs w:val="18"/>
          <w:highlight w:val="lightGray"/>
        </w:rPr>
        <w:t xml:space="preserve"> World Bank (2011): World Development Report 2012. </w:t>
      </w:r>
      <w:proofErr w:type="gramStart"/>
      <w:r w:rsidRPr="00E21751">
        <w:rPr>
          <w:rFonts w:ascii="Arial" w:hAnsi="Arial" w:cs="Arial"/>
          <w:sz w:val="18"/>
          <w:szCs w:val="18"/>
          <w:highlight w:val="lightGray"/>
        </w:rPr>
        <w:t>Gender Equality and Development.</w:t>
      </w:r>
      <w:proofErr w:type="gramEnd"/>
      <w:r w:rsidRPr="00E21751">
        <w:rPr>
          <w:rFonts w:ascii="Arial" w:hAnsi="Arial" w:cs="Arial"/>
          <w:sz w:val="18"/>
          <w:szCs w:val="18"/>
          <w:highlight w:val="lightGray"/>
        </w:rPr>
        <w:t xml:space="preserve"> </w:t>
      </w:r>
    </w:p>
    <w:p w:rsidR="00800D43" w:rsidRDefault="006F317F" w:rsidP="00E21751">
      <w:pPr>
        <w:pStyle w:val="Notedefin"/>
        <w:spacing w:after="0"/>
        <w:rPr>
          <w:rFonts w:ascii="Arial" w:hAnsi="Arial" w:cs="Arial"/>
          <w:sz w:val="18"/>
          <w:szCs w:val="18"/>
        </w:rPr>
      </w:pPr>
      <w:hyperlink r:id="rId5" w:history="1">
        <w:r w:rsidR="00800D43" w:rsidRPr="00E21751">
          <w:rPr>
            <w:rStyle w:val="Lienhypertexte"/>
            <w:rFonts w:ascii="Arial" w:hAnsi="Arial" w:cs="Arial"/>
            <w:sz w:val="18"/>
            <w:szCs w:val="18"/>
            <w:highlight w:val="lightGray"/>
          </w:rPr>
          <w:t>http://siteresources.worldbank.org/INTWDR2012/Resources/7778105-1299699968583/7786210-1315936222006/Complete-Report.pdf</w:t>
        </w:r>
      </w:hyperlink>
      <w:r w:rsidR="00800D43" w:rsidRPr="00E21751">
        <w:rPr>
          <w:rFonts w:ascii="Arial" w:hAnsi="Arial" w:cs="Arial"/>
          <w:sz w:val="18"/>
          <w:szCs w:val="18"/>
          <w:highlight w:val="lightGray"/>
        </w:rPr>
        <w:t xml:space="preserve"> [2012-05-01]</w:t>
      </w:r>
    </w:p>
    <w:p w:rsidR="00800D43" w:rsidRPr="00DC7F31" w:rsidRDefault="00800D43" w:rsidP="00714AD6">
      <w:pPr>
        <w:pStyle w:val="Notedefin"/>
        <w:spacing w:after="0"/>
        <w:rPr>
          <w:rFonts w:ascii="Arial" w:hAnsi="Arial" w:cs="Arial"/>
          <w:sz w:val="18"/>
          <w:szCs w:val="18"/>
        </w:rPr>
      </w:pPr>
    </w:p>
  </w:endnote>
  <w:endnote w:id="8">
    <w:p w:rsidR="00800D43" w:rsidRPr="00BC29B1" w:rsidRDefault="00800D43" w:rsidP="0000028A">
      <w:pPr>
        <w:pStyle w:val="Notedefin"/>
        <w:spacing w:after="0"/>
        <w:rPr>
          <w:rFonts w:ascii="Arial" w:hAnsi="Arial" w:cs="Arial"/>
          <w:sz w:val="18"/>
          <w:szCs w:val="18"/>
        </w:rPr>
      </w:pPr>
      <w:r w:rsidRPr="00BC29B1">
        <w:rPr>
          <w:rStyle w:val="Appeldenotedefin"/>
          <w:sz w:val="18"/>
          <w:szCs w:val="18"/>
        </w:rPr>
        <w:endnoteRef/>
      </w:r>
      <w:r w:rsidRPr="00BC29B1">
        <w:rPr>
          <w:rFonts w:ascii="Arial" w:hAnsi="Arial" w:cs="Arial"/>
          <w:sz w:val="18"/>
          <w:szCs w:val="18"/>
        </w:rPr>
        <w:t xml:space="preserve"> World Bank </w:t>
      </w:r>
      <w:r>
        <w:rPr>
          <w:rFonts w:ascii="Arial" w:hAnsi="Arial" w:cs="Arial"/>
          <w:sz w:val="18"/>
          <w:szCs w:val="18"/>
        </w:rPr>
        <w:t>(</w:t>
      </w:r>
      <w:r w:rsidRPr="00BC29B1">
        <w:rPr>
          <w:rFonts w:ascii="Arial" w:hAnsi="Arial" w:cs="Arial"/>
          <w:sz w:val="18"/>
          <w:szCs w:val="18"/>
        </w:rPr>
        <w:t>2006</w:t>
      </w:r>
      <w:r>
        <w:rPr>
          <w:rFonts w:ascii="Arial" w:hAnsi="Arial" w:cs="Arial"/>
          <w:sz w:val="18"/>
          <w:szCs w:val="18"/>
        </w:rPr>
        <w:t xml:space="preserve">): Gender Action Plan </w:t>
      </w:r>
      <w:r w:rsidRPr="00BC29B1">
        <w:rPr>
          <w:rFonts w:ascii="Arial" w:hAnsi="Arial" w:cs="Arial"/>
          <w:sz w:val="18"/>
          <w:szCs w:val="18"/>
        </w:rPr>
        <w:t>Gender Equity as Smart Economics</w:t>
      </w:r>
      <w:r>
        <w:rPr>
          <w:rFonts w:ascii="Arial" w:hAnsi="Arial" w:cs="Arial"/>
          <w:sz w:val="18"/>
          <w:szCs w:val="18"/>
        </w:rPr>
        <w:t>.</w:t>
      </w:r>
    </w:p>
    <w:p w:rsidR="00800D43" w:rsidRPr="00BC29B1" w:rsidRDefault="006F317F" w:rsidP="00277DAF">
      <w:pPr>
        <w:pStyle w:val="Notedefin"/>
        <w:rPr>
          <w:rFonts w:ascii="Arial" w:hAnsi="Arial" w:cs="Arial"/>
          <w:sz w:val="18"/>
          <w:szCs w:val="18"/>
          <w:lang w:val="en-US"/>
        </w:rPr>
      </w:pPr>
      <w:hyperlink r:id="rId6" w:history="1">
        <w:r w:rsidR="00800D43" w:rsidRPr="00C96BF6">
          <w:rPr>
            <w:rStyle w:val="Lienhypertexte"/>
            <w:rFonts w:ascii="Arial" w:hAnsi="Arial" w:cs="Arial"/>
            <w:sz w:val="18"/>
            <w:szCs w:val="18"/>
            <w:lang w:val="en-US"/>
          </w:rPr>
          <w:t>http://siteresources.worldbank.org/INTGENDER/Resources/GAPNov2.pdf</w:t>
        </w:r>
      </w:hyperlink>
      <w:r w:rsidR="00800D43">
        <w:rPr>
          <w:rFonts w:ascii="Arial" w:hAnsi="Arial" w:cs="Arial"/>
          <w:sz w:val="18"/>
          <w:szCs w:val="18"/>
          <w:lang w:val="en-US"/>
        </w:rPr>
        <w:t xml:space="preserve"> [2012-11-06]</w:t>
      </w:r>
    </w:p>
  </w:endnote>
  <w:endnote w:id="9">
    <w:p w:rsidR="00800D43" w:rsidRPr="00BC29B1" w:rsidRDefault="00800D43" w:rsidP="002A1B3C">
      <w:pPr>
        <w:pStyle w:val="Notedefin"/>
        <w:spacing w:after="0"/>
        <w:rPr>
          <w:rFonts w:ascii="Arial" w:hAnsi="Arial" w:cs="Arial"/>
          <w:sz w:val="18"/>
          <w:szCs w:val="18"/>
        </w:rPr>
      </w:pPr>
      <w:r w:rsidRPr="00BC29B1">
        <w:rPr>
          <w:rStyle w:val="Appeldenotedefin"/>
          <w:sz w:val="18"/>
          <w:szCs w:val="18"/>
        </w:rPr>
        <w:endnoteRef/>
      </w:r>
      <w:r w:rsidRPr="00BC29B1">
        <w:rPr>
          <w:rFonts w:ascii="Arial" w:hAnsi="Arial" w:cs="Arial"/>
          <w:sz w:val="18"/>
          <w:szCs w:val="18"/>
        </w:rPr>
        <w:t xml:space="preserve"> BMZ </w:t>
      </w:r>
      <w:r>
        <w:rPr>
          <w:rFonts w:ascii="Arial" w:hAnsi="Arial" w:cs="Arial"/>
          <w:sz w:val="18"/>
          <w:szCs w:val="18"/>
        </w:rPr>
        <w:t>(</w:t>
      </w:r>
      <w:r w:rsidRPr="00BC29B1">
        <w:rPr>
          <w:rFonts w:ascii="Arial" w:hAnsi="Arial" w:cs="Arial"/>
          <w:sz w:val="18"/>
          <w:szCs w:val="18"/>
        </w:rPr>
        <w:t>2011</w:t>
      </w:r>
      <w:r>
        <w:rPr>
          <w:rFonts w:ascii="Arial" w:hAnsi="Arial" w:cs="Arial"/>
          <w:sz w:val="18"/>
          <w:szCs w:val="18"/>
        </w:rPr>
        <w:t>)</w:t>
      </w:r>
      <w:r w:rsidRPr="00BC29B1">
        <w:rPr>
          <w:rFonts w:ascii="Arial" w:hAnsi="Arial" w:cs="Arial"/>
          <w:sz w:val="18"/>
          <w:szCs w:val="18"/>
        </w:rPr>
        <w:t xml:space="preserve">: Gender Equality in Development Policy. </w:t>
      </w:r>
      <w:proofErr w:type="gramStart"/>
      <w:r w:rsidRPr="00BC29B1">
        <w:rPr>
          <w:rFonts w:ascii="Arial" w:hAnsi="Arial" w:cs="Arial"/>
          <w:sz w:val="18"/>
          <w:szCs w:val="18"/>
        </w:rPr>
        <w:t>Fact Sheets on Gender Equality in Development Cooperation</w:t>
      </w:r>
      <w:r>
        <w:rPr>
          <w:rFonts w:ascii="Arial" w:hAnsi="Arial" w:cs="Arial"/>
          <w:sz w:val="18"/>
          <w:szCs w:val="18"/>
        </w:rPr>
        <w:t>.</w:t>
      </w:r>
      <w:proofErr w:type="gramEnd"/>
    </w:p>
    <w:p w:rsidR="00800D43" w:rsidRPr="00BC29B1" w:rsidRDefault="006F317F">
      <w:pPr>
        <w:pStyle w:val="Notedefin"/>
        <w:rPr>
          <w:rFonts w:ascii="Arial" w:hAnsi="Arial" w:cs="Arial"/>
          <w:sz w:val="18"/>
          <w:szCs w:val="18"/>
        </w:rPr>
      </w:pPr>
      <w:hyperlink r:id="rId7" w:history="1">
        <w:r w:rsidR="00800D43" w:rsidRPr="00C96BF6">
          <w:rPr>
            <w:rStyle w:val="Lienhypertexte"/>
            <w:rFonts w:ascii="Arial" w:hAnsi="Arial" w:cs="Arial"/>
            <w:sz w:val="18"/>
            <w:szCs w:val="18"/>
          </w:rPr>
          <w:t>http://www.bmz.de/en/publications/topics/human_rights/Materialie210_Information_Brochure_03_2011.pdf</w:t>
        </w:r>
      </w:hyperlink>
      <w:r w:rsidR="00800D43">
        <w:rPr>
          <w:rFonts w:ascii="Arial" w:hAnsi="Arial" w:cs="Arial"/>
          <w:sz w:val="18"/>
          <w:szCs w:val="18"/>
        </w:rPr>
        <w:t xml:space="preserve"> [2012-11-01]</w:t>
      </w:r>
    </w:p>
  </w:endnote>
  <w:endnote w:id="10">
    <w:p w:rsidR="00800D43" w:rsidRPr="00BC29B1" w:rsidRDefault="00800D43" w:rsidP="00277DAF">
      <w:pPr>
        <w:pStyle w:val="Notedefin"/>
        <w:spacing w:after="0"/>
        <w:rPr>
          <w:rFonts w:ascii="Arial" w:hAnsi="Arial" w:cs="Arial"/>
          <w:sz w:val="18"/>
          <w:szCs w:val="18"/>
        </w:rPr>
      </w:pPr>
      <w:r w:rsidRPr="00BC29B1">
        <w:rPr>
          <w:rStyle w:val="Appeldenotedefin"/>
          <w:sz w:val="18"/>
          <w:szCs w:val="18"/>
        </w:rPr>
        <w:endnoteRef/>
      </w:r>
      <w:r w:rsidRPr="00BC29B1">
        <w:rPr>
          <w:rFonts w:ascii="Arial" w:hAnsi="Arial" w:cs="Arial"/>
          <w:sz w:val="18"/>
          <w:szCs w:val="18"/>
        </w:rPr>
        <w:t xml:space="preserve"> BMZ </w:t>
      </w:r>
      <w:r>
        <w:rPr>
          <w:rFonts w:ascii="Arial" w:hAnsi="Arial" w:cs="Arial"/>
          <w:sz w:val="18"/>
          <w:szCs w:val="18"/>
        </w:rPr>
        <w:t>(</w:t>
      </w:r>
      <w:r w:rsidRPr="00BC29B1">
        <w:rPr>
          <w:rFonts w:ascii="Arial" w:hAnsi="Arial" w:cs="Arial"/>
          <w:sz w:val="18"/>
          <w:szCs w:val="18"/>
        </w:rPr>
        <w:t>2009</w:t>
      </w:r>
      <w:r>
        <w:rPr>
          <w:rFonts w:ascii="Arial" w:hAnsi="Arial" w:cs="Arial"/>
          <w:sz w:val="18"/>
          <w:szCs w:val="18"/>
        </w:rPr>
        <w:t>)</w:t>
      </w:r>
      <w:r w:rsidRPr="00BC29B1">
        <w:rPr>
          <w:rFonts w:ascii="Arial" w:hAnsi="Arial" w:cs="Arial"/>
          <w:sz w:val="18"/>
          <w:szCs w:val="18"/>
        </w:rPr>
        <w:t>:</w:t>
      </w:r>
      <w:r>
        <w:rPr>
          <w:rFonts w:ascii="Arial" w:hAnsi="Arial" w:cs="Arial"/>
          <w:sz w:val="18"/>
          <w:szCs w:val="18"/>
        </w:rPr>
        <w:t xml:space="preserve"> </w:t>
      </w:r>
      <w:r w:rsidRPr="00BC29B1">
        <w:rPr>
          <w:rFonts w:ascii="Arial" w:hAnsi="Arial" w:cs="Arial"/>
          <w:sz w:val="18"/>
          <w:szCs w:val="18"/>
        </w:rPr>
        <w:t>Development Policy Action Plan on Gender 2009 – 2012. Empowering Women: Because one half of the world cannot survive without the other. – Empowering Women: Because one half of humankind cannot survive without the other.</w:t>
      </w:r>
    </w:p>
    <w:p w:rsidR="00800D43" w:rsidRPr="00BC29B1" w:rsidRDefault="006F317F">
      <w:pPr>
        <w:pStyle w:val="Notedefin"/>
        <w:rPr>
          <w:rFonts w:ascii="Arial" w:hAnsi="Arial" w:cs="Arial"/>
          <w:sz w:val="18"/>
          <w:szCs w:val="18"/>
        </w:rPr>
      </w:pPr>
      <w:hyperlink r:id="rId8" w:history="1">
        <w:r w:rsidR="00800D43" w:rsidRPr="00C96BF6">
          <w:rPr>
            <w:rStyle w:val="Lienhypertexte"/>
            <w:rFonts w:ascii="Arial" w:hAnsi="Arial" w:cs="Arial"/>
            <w:sz w:val="18"/>
            <w:szCs w:val="18"/>
          </w:rPr>
          <w:t>http://www.bmz.de/en/publications/type_of_publication/strategies/konzept185.pdf</w:t>
        </w:r>
      </w:hyperlink>
      <w:r w:rsidR="00800D43">
        <w:rPr>
          <w:rFonts w:ascii="Arial" w:hAnsi="Arial" w:cs="Arial"/>
          <w:sz w:val="18"/>
          <w:szCs w:val="18"/>
        </w:rPr>
        <w:t xml:space="preserve"> [2012-11-03]</w:t>
      </w:r>
    </w:p>
  </w:endnote>
  <w:endnote w:id="11">
    <w:p w:rsidR="00800D43" w:rsidRPr="004D0BEB" w:rsidRDefault="00800D43" w:rsidP="00AB0A70">
      <w:pPr>
        <w:pStyle w:val="Notedefin"/>
        <w:spacing w:after="0"/>
        <w:rPr>
          <w:rFonts w:ascii="Arial" w:hAnsi="Arial" w:cs="Arial"/>
          <w:sz w:val="18"/>
          <w:szCs w:val="18"/>
          <w:lang w:val="de-DE"/>
        </w:rPr>
      </w:pPr>
      <w:r w:rsidRPr="00BC29B1">
        <w:rPr>
          <w:rStyle w:val="Appeldenotedefin"/>
          <w:sz w:val="18"/>
          <w:szCs w:val="18"/>
        </w:rPr>
        <w:endnoteRef/>
      </w:r>
      <w:r w:rsidRPr="004D0BEB">
        <w:rPr>
          <w:rFonts w:ascii="Arial" w:hAnsi="Arial" w:cs="Arial"/>
          <w:sz w:val="18"/>
          <w:szCs w:val="18"/>
          <w:lang w:val="de-DE"/>
        </w:rPr>
        <w:t xml:space="preserve"> GIZ (2012): Gender </w:t>
      </w:r>
      <w:proofErr w:type="spellStart"/>
      <w:r w:rsidRPr="004D0BEB">
        <w:rPr>
          <w:rFonts w:ascii="Arial" w:hAnsi="Arial" w:cs="Arial"/>
          <w:sz w:val="18"/>
          <w:szCs w:val="18"/>
          <w:lang w:val="de-DE"/>
        </w:rPr>
        <w:t>Strategy</w:t>
      </w:r>
      <w:proofErr w:type="spellEnd"/>
      <w:r w:rsidRPr="004D0BEB">
        <w:rPr>
          <w:rFonts w:ascii="Arial" w:hAnsi="Arial" w:cs="Arial"/>
          <w:sz w:val="18"/>
          <w:szCs w:val="18"/>
          <w:lang w:val="de-DE"/>
        </w:rPr>
        <w:t xml:space="preserve"> - Gender </w:t>
      </w:r>
      <w:proofErr w:type="spellStart"/>
      <w:r w:rsidRPr="004D0BEB">
        <w:rPr>
          <w:rFonts w:ascii="Arial" w:hAnsi="Arial" w:cs="Arial"/>
          <w:sz w:val="18"/>
          <w:szCs w:val="18"/>
          <w:lang w:val="de-DE"/>
        </w:rPr>
        <w:t>pays</w:t>
      </w:r>
      <w:proofErr w:type="spellEnd"/>
      <w:r w:rsidRPr="004D0BEB">
        <w:rPr>
          <w:rFonts w:ascii="Arial" w:hAnsi="Arial" w:cs="Arial"/>
          <w:sz w:val="18"/>
          <w:szCs w:val="18"/>
          <w:lang w:val="de-DE"/>
        </w:rPr>
        <w:t xml:space="preserve"> off.</w:t>
      </w:r>
    </w:p>
    <w:p w:rsidR="00800D43" w:rsidRPr="004D0BEB" w:rsidRDefault="006F317F">
      <w:pPr>
        <w:pStyle w:val="Notedefin"/>
        <w:rPr>
          <w:rFonts w:ascii="Arial" w:hAnsi="Arial" w:cs="Arial"/>
          <w:sz w:val="18"/>
          <w:szCs w:val="18"/>
          <w:lang w:val="de-DE"/>
        </w:rPr>
      </w:pPr>
      <w:r>
        <w:fldChar w:fldCharType="begin"/>
      </w:r>
      <w:r w:rsidRPr="00475C4A">
        <w:rPr>
          <w:lang w:val="de-DE"/>
          <w:rPrChange w:id="6" w:author="utilisateur" w:date="2013-02-11T16:04:00Z">
            <w:rPr/>
          </w:rPrChange>
        </w:rPr>
        <w:instrText xml:space="preserve"> HYPERLINK "http:/</w:instrText>
      </w:r>
      <w:r w:rsidRPr="00475C4A">
        <w:rPr>
          <w:lang w:val="de-DE"/>
          <w:rPrChange w:id="7" w:author="utilisateur" w:date="2013-02-11T16:04:00Z">
            <w:rPr/>
          </w:rPrChange>
        </w:rPr>
        <w:instrText xml:space="preserve">/www.giz.de/Themen/de/dokumente/giz-gender-strategy-en-2012.pdf" </w:instrText>
      </w:r>
      <w:r>
        <w:fldChar w:fldCharType="separate"/>
      </w:r>
      <w:r w:rsidR="00800D43" w:rsidRPr="004D0BEB">
        <w:rPr>
          <w:rStyle w:val="Lienhypertexte"/>
          <w:rFonts w:ascii="Arial" w:hAnsi="Arial" w:cs="Arial"/>
          <w:sz w:val="18"/>
          <w:szCs w:val="18"/>
          <w:lang w:val="de-DE"/>
        </w:rPr>
        <w:t>http://www.giz.de/Themen/de/dokumente/giz-gender-strategy-en-2012.pdf</w:t>
      </w:r>
      <w:r>
        <w:rPr>
          <w:rStyle w:val="Lienhypertexte"/>
          <w:rFonts w:ascii="Arial" w:hAnsi="Arial" w:cs="Arial"/>
          <w:sz w:val="18"/>
          <w:szCs w:val="18"/>
          <w:lang w:val="de-DE"/>
        </w:rPr>
        <w:fldChar w:fldCharType="end"/>
      </w:r>
      <w:r w:rsidR="00800D43" w:rsidRPr="004D0BEB">
        <w:rPr>
          <w:rFonts w:ascii="Arial" w:hAnsi="Arial" w:cs="Arial"/>
          <w:sz w:val="18"/>
          <w:szCs w:val="18"/>
          <w:lang w:val="de-DE"/>
        </w:rPr>
        <w:t xml:space="preserve"> [2012-11-06]</w:t>
      </w:r>
    </w:p>
  </w:endnote>
  <w:endnote w:id="12">
    <w:p w:rsidR="00800D43" w:rsidRPr="00B21022" w:rsidRDefault="00800D43" w:rsidP="002B38BF">
      <w:pPr>
        <w:spacing w:after="0"/>
        <w:jc w:val="both"/>
        <w:rPr>
          <w:rFonts w:ascii="Arial" w:hAnsi="Arial" w:cs="Arial"/>
          <w:sz w:val="18"/>
          <w:szCs w:val="18"/>
          <w:highlight w:val="lightGray"/>
        </w:rPr>
      </w:pPr>
      <w:r w:rsidRPr="00BC29B1">
        <w:rPr>
          <w:rStyle w:val="Appeldenotedefin"/>
          <w:sz w:val="18"/>
          <w:szCs w:val="18"/>
        </w:rPr>
        <w:endnoteRef/>
      </w:r>
      <w:r w:rsidRPr="00BC29B1">
        <w:rPr>
          <w:rFonts w:ascii="Arial" w:hAnsi="Arial" w:cs="Arial"/>
          <w:sz w:val="18"/>
          <w:szCs w:val="18"/>
        </w:rPr>
        <w:t xml:space="preserve"> </w:t>
      </w:r>
      <w:r w:rsidRPr="00B21022">
        <w:rPr>
          <w:rFonts w:ascii="Arial" w:hAnsi="Arial" w:cs="Arial"/>
          <w:sz w:val="18"/>
          <w:szCs w:val="18"/>
          <w:highlight w:val="lightGray"/>
        </w:rPr>
        <w:t xml:space="preserve">FAO (2011): The State of Food and Agriculture 2010-2011. </w:t>
      </w:r>
      <w:proofErr w:type="gramStart"/>
      <w:r w:rsidRPr="00B21022">
        <w:rPr>
          <w:rFonts w:ascii="Arial" w:hAnsi="Arial" w:cs="Arial"/>
          <w:sz w:val="18"/>
          <w:szCs w:val="18"/>
          <w:highlight w:val="lightGray"/>
        </w:rPr>
        <w:t>Women in Agriculture, Closing the Gender Gap for Development.</w:t>
      </w:r>
      <w:proofErr w:type="gramEnd"/>
    </w:p>
    <w:p w:rsidR="00800D43" w:rsidRPr="00BC29B1" w:rsidRDefault="006F317F" w:rsidP="00885A61">
      <w:pPr>
        <w:rPr>
          <w:rFonts w:ascii="Arial" w:hAnsi="Arial" w:cs="Arial"/>
          <w:sz w:val="18"/>
          <w:szCs w:val="18"/>
        </w:rPr>
      </w:pPr>
      <w:hyperlink r:id="rId9" w:history="1">
        <w:r w:rsidR="00800D43" w:rsidRPr="00B21022">
          <w:rPr>
            <w:rStyle w:val="Lienhypertexte"/>
            <w:rFonts w:ascii="Arial" w:hAnsi="Arial" w:cs="Arial"/>
            <w:sz w:val="18"/>
            <w:szCs w:val="18"/>
            <w:highlight w:val="lightGray"/>
          </w:rPr>
          <w:t>http://www.fao.org/docrep/013/i2050e/i2050e.pdf</w:t>
        </w:r>
      </w:hyperlink>
      <w:r w:rsidR="00800D43" w:rsidRPr="00B21022">
        <w:rPr>
          <w:rFonts w:ascii="Arial" w:hAnsi="Arial" w:cs="Arial"/>
          <w:sz w:val="18"/>
          <w:szCs w:val="18"/>
          <w:highlight w:val="lightGray"/>
        </w:rPr>
        <w:t xml:space="preserve"> [2012-07-01]</w:t>
      </w:r>
    </w:p>
  </w:endnote>
  <w:endnote w:id="13">
    <w:p w:rsidR="00800D43" w:rsidRPr="00BC29B1" w:rsidRDefault="00800D43" w:rsidP="008B606A">
      <w:pPr>
        <w:pStyle w:val="Notedefin"/>
        <w:spacing w:after="0"/>
        <w:rPr>
          <w:rFonts w:ascii="Arial" w:hAnsi="Arial" w:cs="Arial"/>
          <w:sz w:val="18"/>
          <w:szCs w:val="18"/>
        </w:rPr>
      </w:pPr>
      <w:r>
        <w:rPr>
          <w:rStyle w:val="Appeldenotedefin"/>
        </w:rPr>
        <w:endnoteRef/>
      </w:r>
      <w:r>
        <w:t xml:space="preserve"> </w:t>
      </w:r>
      <w:r w:rsidRPr="00BC29B1">
        <w:rPr>
          <w:rFonts w:ascii="Arial" w:hAnsi="Arial" w:cs="Arial"/>
          <w:sz w:val="18"/>
          <w:szCs w:val="18"/>
        </w:rPr>
        <w:t xml:space="preserve">World Bank, FAO, IFAD </w:t>
      </w:r>
      <w:r>
        <w:rPr>
          <w:rFonts w:ascii="Arial" w:hAnsi="Arial" w:cs="Arial"/>
          <w:sz w:val="18"/>
          <w:szCs w:val="18"/>
        </w:rPr>
        <w:t>(</w:t>
      </w:r>
      <w:r w:rsidRPr="00BC29B1">
        <w:rPr>
          <w:rFonts w:ascii="Arial" w:hAnsi="Arial" w:cs="Arial"/>
          <w:sz w:val="18"/>
          <w:szCs w:val="18"/>
        </w:rPr>
        <w:t>2009</w:t>
      </w:r>
      <w:r>
        <w:rPr>
          <w:rFonts w:ascii="Arial" w:hAnsi="Arial" w:cs="Arial"/>
          <w:sz w:val="18"/>
          <w:szCs w:val="18"/>
        </w:rPr>
        <w:t>)</w:t>
      </w:r>
      <w:r w:rsidRPr="00BC29B1">
        <w:rPr>
          <w:rFonts w:ascii="Arial" w:hAnsi="Arial" w:cs="Arial"/>
          <w:sz w:val="18"/>
          <w:szCs w:val="18"/>
        </w:rPr>
        <w:t xml:space="preserve">: Gender in Agriculture Sourcebook. </w:t>
      </w:r>
    </w:p>
    <w:p w:rsidR="00800D43" w:rsidRPr="008B606A" w:rsidRDefault="006F317F" w:rsidP="008B606A">
      <w:pPr>
        <w:pStyle w:val="Notedefin"/>
      </w:pPr>
      <w:hyperlink r:id="rId10" w:history="1">
        <w:r w:rsidR="00800D43" w:rsidRPr="00C96BF6">
          <w:rPr>
            <w:rStyle w:val="Lienhypertexte"/>
            <w:rFonts w:ascii="Arial" w:hAnsi="Arial" w:cs="Arial"/>
            <w:sz w:val="18"/>
            <w:szCs w:val="18"/>
          </w:rPr>
          <w:t>http://siteresources.worldbank.org/INTGENAGRLIVSOUBOOK/Resources/CompleteBook.pdf</w:t>
        </w:r>
      </w:hyperlink>
      <w:r w:rsidR="00800D43">
        <w:rPr>
          <w:rFonts w:ascii="Arial" w:hAnsi="Arial" w:cs="Arial"/>
          <w:sz w:val="18"/>
          <w:szCs w:val="18"/>
        </w:rPr>
        <w:t xml:space="preserve"> [2012-11-06]</w:t>
      </w:r>
    </w:p>
  </w:endnote>
  <w:endnote w:id="14">
    <w:p w:rsidR="00800D43" w:rsidRDefault="00800D43" w:rsidP="003E4561">
      <w:pPr>
        <w:pStyle w:val="Notedefin"/>
        <w:spacing w:after="0"/>
        <w:rPr>
          <w:rFonts w:ascii="Arial" w:hAnsi="Arial" w:cs="Arial"/>
          <w:sz w:val="18"/>
          <w:szCs w:val="18"/>
        </w:rPr>
      </w:pPr>
      <w:r w:rsidRPr="000F091D">
        <w:rPr>
          <w:rStyle w:val="Appeldenotedefin"/>
          <w:sz w:val="18"/>
          <w:szCs w:val="18"/>
        </w:rPr>
        <w:endnoteRef/>
      </w:r>
      <w:r w:rsidRPr="000F091D">
        <w:rPr>
          <w:rFonts w:ascii="Arial" w:hAnsi="Arial" w:cs="Arial"/>
          <w:sz w:val="18"/>
          <w:szCs w:val="18"/>
        </w:rPr>
        <w:t xml:space="preserve"> UN</w:t>
      </w:r>
      <w:r>
        <w:rPr>
          <w:rFonts w:ascii="Arial" w:hAnsi="Arial" w:cs="Arial"/>
          <w:sz w:val="18"/>
          <w:szCs w:val="18"/>
        </w:rPr>
        <w:t>EP: Women and the Environment. Chapter 5: Women and Water Management.</w:t>
      </w:r>
    </w:p>
    <w:p w:rsidR="00800D43" w:rsidRPr="000F091D" w:rsidRDefault="006F317F">
      <w:pPr>
        <w:pStyle w:val="Notedefin"/>
        <w:rPr>
          <w:rFonts w:ascii="Arial" w:hAnsi="Arial" w:cs="Arial"/>
          <w:sz w:val="18"/>
          <w:szCs w:val="18"/>
        </w:rPr>
      </w:pPr>
      <w:hyperlink r:id="rId11" w:history="1">
        <w:r w:rsidR="00800D43" w:rsidRPr="00C96BF6">
          <w:rPr>
            <w:rStyle w:val="Lienhypertexte"/>
            <w:rFonts w:ascii="Arial" w:hAnsi="Arial" w:cs="Arial"/>
            <w:sz w:val="18"/>
            <w:szCs w:val="18"/>
          </w:rPr>
          <w:t>http://www.unep.org/PDF/Women/ChapterFive.pdf</w:t>
        </w:r>
      </w:hyperlink>
      <w:r w:rsidR="00800D43">
        <w:rPr>
          <w:rFonts w:ascii="Arial" w:hAnsi="Arial" w:cs="Arial"/>
          <w:sz w:val="18"/>
          <w:szCs w:val="18"/>
        </w:rPr>
        <w:t xml:space="preserve"> [2013-01-09]</w:t>
      </w:r>
    </w:p>
  </w:endnote>
  <w:endnote w:id="15">
    <w:p w:rsidR="00800D43" w:rsidRPr="00BC29B1" w:rsidRDefault="00800D43" w:rsidP="00885A61">
      <w:pPr>
        <w:jc w:val="both"/>
        <w:rPr>
          <w:rFonts w:ascii="Arial" w:hAnsi="Arial" w:cs="Arial"/>
          <w:sz w:val="18"/>
          <w:szCs w:val="18"/>
        </w:rPr>
      </w:pPr>
      <w:r w:rsidRPr="00BC29B1">
        <w:rPr>
          <w:rStyle w:val="Appeldenotedefin"/>
          <w:sz w:val="18"/>
          <w:szCs w:val="18"/>
        </w:rPr>
        <w:endnoteRef/>
      </w:r>
      <w:r w:rsidRPr="00BC29B1">
        <w:rPr>
          <w:rFonts w:ascii="Arial" w:hAnsi="Arial" w:cs="Arial"/>
          <w:sz w:val="18"/>
          <w:szCs w:val="18"/>
        </w:rPr>
        <w:t xml:space="preserve"> For Sub-Saharan Africa, see </w:t>
      </w:r>
      <w:proofErr w:type="spellStart"/>
      <w:r w:rsidRPr="00BC29B1">
        <w:rPr>
          <w:rFonts w:ascii="Arial" w:hAnsi="Arial" w:cs="Arial"/>
          <w:sz w:val="18"/>
          <w:szCs w:val="18"/>
        </w:rPr>
        <w:t>Joireman</w:t>
      </w:r>
      <w:proofErr w:type="spellEnd"/>
      <w:r w:rsidRPr="00BC29B1">
        <w:rPr>
          <w:rFonts w:ascii="Arial" w:hAnsi="Arial" w:cs="Arial"/>
          <w:sz w:val="18"/>
          <w:szCs w:val="18"/>
        </w:rPr>
        <w:t xml:space="preserve">, S.F. </w:t>
      </w:r>
      <w:r>
        <w:rPr>
          <w:rFonts w:ascii="Arial" w:hAnsi="Arial" w:cs="Arial"/>
          <w:sz w:val="18"/>
          <w:szCs w:val="18"/>
        </w:rPr>
        <w:t>(</w:t>
      </w:r>
      <w:r w:rsidRPr="00BC29B1">
        <w:rPr>
          <w:rFonts w:ascii="Arial" w:hAnsi="Arial" w:cs="Arial"/>
          <w:sz w:val="18"/>
          <w:szCs w:val="18"/>
        </w:rPr>
        <w:t>2008</w:t>
      </w:r>
      <w:r>
        <w:rPr>
          <w:rFonts w:ascii="Arial" w:hAnsi="Arial" w:cs="Arial"/>
          <w:sz w:val="18"/>
          <w:szCs w:val="18"/>
        </w:rPr>
        <w:t>)</w:t>
      </w:r>
      <w:r w:rsidRPr="00BC29B1">
        <w:rPr>
          <w:rFonts w:ascii="Arial" w:hAnsi="Arial" w:cs="Arial"/>
          <w:sz w:val="18"/>
          <w:szCs w:val="18"/>
        </w:rPr>
        <w:t xml:space="preserve">: The Mystery of Capital </w:t>
      </w:r>
      <w:r>
        <w:rPr>
          <w:rFonts w:ascii="Arial" w:hAnsi="Arial" w:cs="Arial"/>
          <w:sz w:val="18"/>
          <w:szCs w:val="18"/>
        </w:rPr>
        <w:t>Formation in Sub-Saharan Africa.</w:t>
      </w:r>
      <w:r w:rsidRPr="00BC29B1">
        <w:rPr>
          <w:rFonts w:ascii="Arial" w:hAnsi="Arial" w:cs="Arial"/>
          <w:sz w:val="18"/>
          <w:szCs w:val="18"/>
        </w:rPr>
        <w:t xml:space="preserve"> </w:t>
      </w:r>
      <w:proofErr w:type="gramStart"/>
      <w:r w:rsidRPr="00BC29B1">
        <w:rPr>
          <w:rFonts w:ascii="Arial" w:hAnsi="Arial" w:cs="Arial"/>
          <w:sz w:val="18"/>
          <w:szCs w:val="18"/>
        </w:rPr>
        <w:t>Women, Property Rights and Customary Law.</w:t>
      </w:r>
      <w:proofErr w:type="gramEnd"/>
      <w:r w:rsidRPr="00BC29B1">
        <w:rPr>
          <w:rFonts w:ascii="Arial" w:hAnsi="Arial" w:cs="Arial"/>
          <w:sz w:val="18"/>
          <w:szCs w:val="18"/>
        </w:rPr>
        <w:t xml:space="preserve"> In: World Development, 36 (7), pp. 1233–1246</w:t>
      </w:r>
      <w:r>
        <w:rPr>
          <w:rFonts w:ascii="Arial" w:hAnsi="Arial" w:cs="Arial"/>
          <w:sz w:val="18"/>
          <w:szCs w:val="18"/>
        </w:rPr>
        <w:t>.</w:t>
      </w:r>
    </w:p>
  </w:endnote>
  <w:endnote w:id="16">
    <w:p w:rsidR="00800D43" w:rsidRPr="00EB6429" w:rsidRDefault="00800D43" w:rsidP="00A22D7E">
      <w:pPr>
        <w:pStyle w:val="Notedefin"/>
        <w:spacing w:after="0"/>
        <w:rPr>
          <w:rFonts w:ascii="Arial" w:hAnsi="Arial" w:cs="Arial"/>
          <w:sz w:val="18"/>
          <w:szCs w:val="18"/>
          <w:highlight w:val="lightGray"/>
          <w:lang w:val="en-US"/>
        </w:rPr>
      </w:pPr>
      <w:r w:rsidRPr="00BC29B1">
        <w:rPr>
          <w:rStyle w:val="Appeldenotedefin"/>
          <w:sz w:val="18"/>
          <w:szCs w:val="18"/>
        </w:rPr>
        <w:endnoteRef/>
      </w:r>
      <w:r w:rsidRPr="00BC29B1">
        <w:rPr>
          <w:rFonts w:ascii="Arial" w:hAnsi="Arial" w:cs="Arial"/>
          <w:sz w:val="18"/>
          <w:szCs w:val="18"/>
        </w:rPr>
        <w:t xml:space="preserve"> </w:t>
      </w:r>
      <w:proofErr w:type="spellStart"/>
      <w:r w:rsidRPr="00EB6429">
        <w:rPr>
          <w:rFonts w:ascii="Arial" w:hAnsi="Arial" w:cs="Arial"/>
          <w:sz w:val="18"/>
          <w:szCs w:val="18"/>
          <w:highlight w:val="lightGray"/>
          <w:lang w:val="en-US"/>
        </w:rPr>
        <w:t>Zwarteveen</w:t>
      </w:r>
      <w:proofErr w:type="spellEnd"/>
      <w:r w:rsidRPr="00EB6429">
        <w:rPr>
          <w:rFonts w:ascii="Arial" w:hAnsi="Arial" w:cs="Arial"/>
          <w:sz w:val="18"/>
          <w:szCs w:val="18"/>
          <w:highlight w:val="lightGray"/>
          <w:lang w:val="en-US"/>
        </w:rPr>
        <w:t xml:space="preserve">, M. (2006): Wedlock or deadlock? </w:t>
      </w:r>
      <w:proofErr w:type="gramStart"/>
      <w:r w:rsidRPr="00EB6429">
        <w:rPr>
          <w:rFonts w:ascii="Arial" w:hAnsi="Arial" w:cs="Arial"/>
          <w:sz w:val="18"/>
          <w:szCs w:val="18"/>
          <w:highlight w:val="lightGray"/>
          <w:lang w:val="en-US"/>
        </w:rPr>
        <w:t>Feminists’ Attempts to Engage Irrigation Engineers.</w:t>
      </w:r>
      <w:proofErr w:type="gramEnd"/>
      <w:r w:rsidRPr="00EB6429">
        <w:rPr>
          <w:rFonts w:ascii="Arial" w:hAnsi="Arial" w:cs="Arial"/>
          <w:sz w:val="18"/>
          <w:szCs w:val="18"/>
          <w:highlight w:val="lightGray"/>
          <w:lang w:val="en-US"/>
        </w:rPr>
        <w:t xml:space="preserve"> </w:t>
      </w:r>
      <w:proofErr w:type="spellStart"/>
      <w:r w:rsidRPr="00EB6429">
        <w:rPr>
          <w:rFonts w:ascii="Arial" w:hAnsi="Arial" w:cs="Arial"/>
          <w:sz w:val="18"/>
          <w:szCs w:val="18"/>
          <w:highlight w:val="lightGray"/>
          <w:lang w:val="en-US"/>
        </w:rPr>
        <w:t>Wageningen</w:t>
      </w:r>
      <w:proofErr w:type="spellEnd"/>
      <w:r w:rsidRPr="00EB6429">
        <w:rPr>
          <w:rFonts w:ascii="Arial" w:hAnsi="Arial" w:cs="Arial"/>
          <w:sz w:val="18"/>
          <w:szCs w:val="18"/>
          <w:highlight w:val="lightGray"/>
          <w:lang w:val="en-US"/>
        </w:rPr>
        <w:t xml:space="preserve">, </w:t>
      </w:r>
      <w:proofErr w:type="gramStart"/>
      <w:r w:rsidRPr="00EB6429">
        <w:rPr>
          <w:rFonts w:ascii="Arial" w:hAnsi="Arial" w:cs="Arial"/>
          <w:sz w:val="18"/>
          <w:szCs w:val="18"/>
          <w:highlight w:val="lightGray"/>
          <w:lang w:val="en-US"/>
        </w:rPr>
        <w:t>The</w:t>
      </w:r>
      <w:proofErr w:type="gramEnd"/>
      <w:r w:rsidRPr="00EB6429">
        <w:rPr>
          <w:rFonts w:ascii="Arial" w:hAnsi="Arial" w:cs="Arial"/>
          <w:sz w:val="18"/>
          <w:szCs w:val="18"/>
          <w:highlight w:val="lightGray"/>
          <w:lang w:val="en-US"/>
        </w:rPr>
        <w:t xml:space="preserve"> Netherlands: </w:t>
      </w:r>
      <w:proofErr w:type="spellStart"/>
      <w:r w:rsidRPr="00EB6429">
        <w:rPr>
          <w:rFonts w:ascii="Arial" w:hAnsi="Arial" w:cs="Arial"/>
          <w:sz w:val="18"/>
          <w:szCs w:val="18"/>
          <w:highlight w:val="lightGray"/>
          <w:lang w:val="en-US"/>
        </w:rPr>
        <w:t>Wageningen</w:t>
      </w:r>
      <w:proofErr w:type="spellEnd"/>
      <w:r w:rsidRPr="00EB6429">
        <w:rPr>
          <w:rFonts w:ascii="Arial" w:hAnsi="Arial" w:cs="Arial"/>
          <w:sz w:val="18"/>
          <w:szCs w:val="18"/>
          <w:highlight w:val="lightGray"/>
          <w:lang w:val="en-US"/>
        </w:rPr>
        <w:t xml:space="preserve"> University. </w:t>
      </w:r>
    </w:p>
    <w:p w:rsidR="00800D43" w:rsidRPr="003A5451" w:rsidRDefault="006F317F" w:rsidP="00A22D7E">
      <w:pPr>
        <w:pStyle w:val="Notedefin"/>
        <w:tabs>
          <w:tab w:val="left" w:pos="2650"/>
        </w:tabs>
        <w:rPr>
          <w:rFonts w:ascii="Arial" w:hAnsi="Arial" w:cs="Arial"/>
          <w:sz w:val="18"/>
          <w:szCs w:val="18"/>
          <w:lang w:val="en-US"/>
        </w:rPr>
      </w:pPr>
      <w:hyperlink r:id="rId12" w:history="1">
        <w:r w:rsidR="00800D43" w:rsidRPr="00EB6429">
          <w:rPr>
            <w:rStyle w:val="Lienhypertexte"/>
            <w:rFonts w:ascii="Arial" w:hAnsi="Arial" w:cs="Arial"/>
            <w:sz w:val="18"/>
            <w:szCs w:val="18"/>
            <w:highlight w:val="lightGray"/>
            <w:lang w:val="en-US"/>
          </w:rPr>
          <w:t>http://edepot.wur.nl/121803</w:t>
        </w:r>
      </w:hyperlink>
      <w:r w:rsidR="00800D43" w:rsidRPr="00EB6429">
        <w:rPr>
          <w:rFonts w:ascii="Arial" w:hAnsi="Arial" w:cs="Arial"/>
          <w:sz w:val="18"/>
          <w:szCs w:val="18"/>
          <w:highlight w:val="lightGray"/>
          <w:lang w:val="en-US"/>
        </w:rPr>
        <w:t xml:space="preserve"> [2013-01-21]</w:t>
      </w:r>
    </w:p>
  </w:endnote>
  <w:endnote w:id="17">
    <w:p w:rsidR="00800D43" w:rsidRPr="005A1061" w:rsidRDefault="00800D43" w:rsidP="007468A4">
      <w:pPr>
        <w:pStyle w:val="Notedefin"/>
        <w:spacing w:after="0"/>
        <w:rPr>
          <w:rFonts w:ascii="Arial" w:hAnsi="Arial" w:cs="Arial"/>
          <w:sz w:val="18"/>
          <w:szCs w:val="18"/>
          <w:highlight w:val="lightGray"/>
        </w:rPr>
      </w:pPr>
      <w:r>
        <w:rPr>
          <w:rStyle w:val="Appeldenotedefin"/>
        </w:rPr>
        <w:endnoteRef/>
      </w:r>
      <w:r>
        <w:t xml:space="preserve"> </w:t>
      </w:r>
      <w:r w:rsidRPr="005A1061">
        <w:rPr>
          <w:rFonts w:ascii="Arial" w:hAnsi="Arial" w:cs="Arial"/>
          <w:sz w:val="18"/>
          <w:szCs w:val="18"/>
          <w:highlight w:val="lightGray"/>
        </w:rPr>
        <w:t xml:space="preserve">IWMI/ Van </w:t>
      </w:r>
      <w:proofErr w:type="spellStart"/>
      <w:r w:rsidRPr="005A1061">
        <w:rPr>
          <w:rFonts w:ascii="Arial" w:hAnsi="Arial" w:cs="Arial"/>
          <w:sz w:val="18"/>
          <w:szCs w:val="18"/>
          <w:highlight w:val="lightGray"/>
        </w:rPr>
        <w:t>Koppen</w:t>
      </w:r>
      <w:proofErr w:type="spellEnd"/>
      <w:r w:rsidRPr="005A1061">
        <w:rPr>
          <w:rFonts w:ascii="Arial" w:hAnsi="Arial" w:cs="Arial"/>
          <w:sz w:val="18"/>
          <w:szCs w:val="18"/>
          <w:highlight w:val="lightGray"/>
        </w:rPr>
        <w:t xml:space="preserve">, B. (2002): A Gender Performance Indicator for Irrigation. </w:t>
      </w:r>
      <w:proofErr w:type="gramStart"/>
      <w:r w:rsidRPr="005A1061">
        <w:rPr>
          <w:rFonts w:ascii="Arial" w:hAnsi="Arial" w:cs="Arial"/>
          <w:sz w:val="18"/>
          <w:szCs w:val="18"/>
          <w:highlight w:val="lightGray"/>
        </w:rPr>
        <w:t>Concept, Tools and Applications.</w:t>
      </w:r>
      <w:proofErr w:type="gramEnd"/>
      <w:r w:rsidRPr="005A1061">
        <w:rPr>
          <w:rFonts w:ascii="Arial" w:hAnsi="Arial" w:cs="Arial"/>
          <w:sz w:val="18"/>
          <w:szCs w:val="18"/>
          <w:highlight w:val="lightGray"/>
        </w:rPr>
        <w:t xml:space="preserve"> </w:t>
      </w:r>
      <w:proofErr w:type="gramStart"/>
      <w:r w:rsidRPr="005A1061">
        <w:rPr>
          <w:rFonts w:ascii="Arial" w:hAnsi="Arial" w:cs="Arial"/>
          <w:sz w:val="18"/>
          <w:szCs w:val="18"/>
          <w:highlight w:val="lightGray"/>
        </w:rPr>
        <w:t>Research Report 59.</w:t>
      </w:r>
      <w:proofErr w:type="gramEnd"/>
    </w:p>
    <w:p w:rsidR="00800D43" w:rsidRPr="005A1061" w:rsidRDefault="006F317F" w:rsidP="007468A4">
      <w:pPr>
        <w:pStyle w:val="Notedefin"/>
      </w:pPr>
      <w:hyperlink r:id="rId13" w:history="1">
        <w:r w:rsidR="00800D43" w:rsidRPr="005A1061">
          <w:rPr>
            <w:rStyle w:val="Lienhypertexte"/>
            <w:rFonts w:ascii="Arial" w:hAnsi="Arial" w:cs="Arial"/>
            <w:sz w:val="18"/>
            <w:szCs w:val="18"/>
            <w:highlight w:val="lightGray"/>
          </w:rPr>
          <w:t>http://www.iwmi.cgiar.org/Publications/IWMI_Research_Reports/PDF/pub059/Report59.pdf</w:t>
        </w:r>
      </w:hyperlink>
      <w:r w:rsidR="00800D43" w:rsidRPr="005A1061">
        <w:rPr>
          <w:rFonts w:ascii="Arial" w:hAnsi="Arial" w:cs="Arial"/>
          <w:sz w:val="18"/>
          <w:szCs w:val="18"/>
          <w:highlight w:val="lightGray"/>
        </w:rPr>
        <w:t xml:space="preserve"> [2012-11-07]</w:t>
      </w:r>
    </w:p>
  </w:endnote>
  <w:endnote w:id="18">
    <w:p w:rsidR="00800D43" w:rsidRPr="005A1061" w:rsidRDefault="00800D43" w:rsidP="007468A4">
      <w:pPr>
        <w:pStyle w:val="Notedefin"/>
        <w:spacing w:after="0"/>
        <w:rPr>
          <w:rFonts w:ascii="Arial" w:hAnsi="Arial" w:cs="Arial"/>
          <w:sz w:val="18"/>
          <w:szCs w:val="18"/>
          <w:highlight w:val="lightGray"/>
        </w:rPr>
      </w:pPr>
      <w:r>
        <w:rPr>
          <w:rStyle w:val="Appeldenotedefin"/>
        </w:rPr>
        <w:endnoteRef/>
      </w:r>
      <w:r>
        <w:t xml:space="preserve"> </w:t>
      </w:r>
      <w:r w:rsidRPr="005A1061">
        <w:rPr>
          <w:rFonts w:ascii="Arial" w:hAnsi="Arial" w:cs="Arial"/>
          <w:sz w:val="18"/>
          <w:szCs w:val="18"/>
          <w:highlight w:val="lightGray"/>
        </w:rPr>
        <w:t xml:space="preserve">IWMI/ Van </w:t>
      </w:r>
      <w:proofErr w:type="spellStart"/>
      <w:r w:rsidRPr="005A1061">
        <w:rPr>
          <w:rFonts w:ascii="Arial" w:hAnsi="Arial" w:cs="Arial"/>
          <w:sz w:val="18"/>
          <w:szCs w:val="18"/>
          <w:highlight w:val="lightGray"/>
        </w:rPr>
        <w:t>Koppen</w:t>
      </w:r>
      <w:proofErr w:type="spellEnd"/>
      <w:r w:rsidRPr="005A1061">
        <w:rPr>
          <w:rFonts w:ascii="Arial" w:hAnsi="Arial" w:cs="Arial"/>
          <w:sz w:val="18"/>
          <w:szCs w:val="18"/>
          <w:highlight w:val="lightGray"/>
        </w:rPr>
        <w:t xml:space="preserve">, B. (2002): A Gender Performance Indicator for Irrigation. </w:t>
      </w:r>
      <w:proofErr w:type="gramStart"/>
      <w:r w:rsidRPr="005A1061">
        <w:rPr>
          <w:rFonts w:ascii="Arial" w:hAnsi="Arial" w:cs="Arial"/>
          <w:sz w:val="18"/>
          <w:szCs w:val="18"/>
          <w:highlight w:val="lightGray"/>
        </w:rPr>
        <w:t>Concept, Tools and Applications.</w:t>
      </w:r>
      <w:proofErr w:type="gramEnd"/>
      <w:r w:rsidRPr="005A1061">
        <w:rPr>
          <w:rFonts w:ascii="Arial" w:hAnsi="Arial" w:cs="Arial"/>
          <w:sz w:val="18"/>
          <w:szCs w:val="18"/>
          <w:highlight w:val="lightGray"/>
        </w:rPr>
        <w:t xml:space="preserve"> </w:t>
      </w:r>
      <w:proofErr w:type="gramStart"/>
      <w:r w:rsidRPr="005A1061">
        <w:rPr>
          <w:rFonts w:ascii="Arial" w:hAnsi="Arial" w:cs="Arial"/>
          <w:sz w:val="18"/>
          <w:szCs w:val="18"/>
          <w:highlight w:val="lightGray"/>
        </w:rPr>
        <w:t>Research Report 59.</w:t>
      </w:r>
      <w:proofErr w:type="gramEnd"/>
    </w:p>
    <w:p w:rsidR="00800D43" w:rsidRPr="00A87B8E" w:rsidRDefault="006F317F" w:rsidP="007468A4">
      <w:pPr>
        <w:pStyle w:val="Notedefin"/>
      </w:pPr>
      <w:hyperlink r:id="rId14" w:history="1">
        <w:r w:rsidR="00800D43" w:rsidRPr="005A1061">
          <w:rPr>
            <w:rStyle w:val="Lienhypertexte"/>
            <w:rFonts w:ascii="Arial" w:hAnsi="Arial" w:cs="Arial"/>
            <w:sz w:val="18"/>
            <w:szCs w:val="18"/>
            <w:highlight w:val="lightGray"/>
          </w:rPr>
          <w:t>http://www.iwmi.cgiar.org/Publications/IWMI_Research_Reports/PDF/pub059/Report59.pdf</w:t>
        </w:r>
      </w:hyperlink>
      <w:r w:rsidR="00800D43" w:rsidRPr="005A1061">
        <w:rPr>
          <w:rFonts w:ascii="Arial" w:hAnsi="Arial" w:cs="Arial"/>
          <w:sz w:val="18"/>
          <w:szCs w:val="18"/>
          <w:highlight w:val="lightGray"/>
        </w:rPr>
        <w:t xml:space="preserve"> [2012-11-07]</w:t>
      </w:r>
    </w:p>
  </w:endnote>
  <w:endnote w:id="19">
    <w:p w:rsidR="00800D43" w:rsidRPr="000F3FB3" w:rsidRDefault="00800D43" w:rsidP="007468A4">
      <w:pPr>
        <w:pStyle w:val="Notedefin"/>
      </w:pPr>
      <w:r>
        <w:rPr>
          <w:rStyle w:val="Appeldenotedefin"/>
        </w:rPr>
        <w:endnoteRef/>
      </w:r>
      <w:r>
        <w:t xml:space="preserve"> </w:t>
      </w:r>
      <w:proofErr w:type="spellStart"/>
      <w:r w:rsidRPr="00B455BA">
        <w:rPr>
          <w:rFonts w:ascii="Arial" w:hAnsi="Arial" w:cs="Arial"/>
          <w:sz w:val="18"/>
          <w:szCs w:val="18"/>
          <w:highlight w:val="lightGray"/>
        </w:rPr>
        <w:t>Hussain</w:t>
      </w:r>
      <w:proofErr w:type="spellEnd"/>
      <w:r w:rsidRPr="00B455BA">
        <w:rPr>
          <w:rFonts w:ascii="Arial" w:hAnsi="Arial" w:cs="Arial"/>
          <w:sz w:val="18"/>
          <w:szCs w:val="18"/>
          <w:highlight w:val="lightGray"/>
        </w:rPr>
        <w:t>, I. (2007): Understanding Gender and Diversity Dimensions of Irrigation Management for Pro-Poor Interventions. In: Irrigation and Drainage, 56, pp. 299-305</w:t>
      </w:r>
    </w:p>
  </w:endnote>
  <w:endnote w:id="20">
    <w:p w:rsidR="00800D43" w:rsidRPr="00BC29B1" w:rsidRDefault="00800D43" w:rsidP="00692F53">
      <w:pPr>
        <w:spacing w:after="0"/>
        <w:jc w:val="both"/>
        <w:rPr>
          <w:rFonts w:ascii="Arial" w:hAnsi="Arial" w:cs="Arial"/>
          <w:sz w:val="18"/>
          <w:szCs w:val="18"/>
        </w:rPr>
      </w:pPr>
      <w:r w:rsidRPr="00BC29B1">
        <w:rPr>
          <w:rStyle w:val="Appeldenotedefin"/>
          <w:sz w:val="18"/>
          <w:szCs w:val="18"/>
        </w:rPr>
        <w:endnoteRef/>
      </w:r>
      <w:r w:rsidRPr="00BC29B1">
        <w:rPr>
          <w:rFonts w:ascii="Arial" w:hAnsi="Arial" w:cs="Arial"/>
          <w:sz w:val="18"/>
          <w:szCs w:val="18"/>
        </w:rPr>
        <w:t xml:space="preserve"> Asian Development Bank (ADB) </w:t>
      </w:r>
      <w:r>
        <w:rPr>
          <w:rFonts w:ascii="Arial" w:hAnsi="Arial" w:cs="Arial"/>
          <w:sz w:val="18"/>
          <w:szCs w:val="18"/>
        </w:rPr>
        <w:t>(</w:t>
      </w:r>
      <w:r w:rsidRPr="00BC29B1">
        <w:rPr>
          <w:rFonts w:ascii="Arial" w:hAnsi="Arial" w:cs="Arial"/>
          <w:sz w:val="18"/>
          <w:szCs w:val="18"/>
        </w:rPr>
        <w:t>2006</w:t>
      </w:r>
      <w:r>
        <w:rPr>
          <w:rFonts w:ascii="Arial" w:hAnsi="Arial" w:cs="Arial"/>
          <w:sz w:val="18"/>
          <w:szCs w:val="18"/>
        </w:rPr>
        <w:t>): Gender Checklist.</w:t>
      </w:r>
      <w:r w:rsidRPr="00BC29B1">
        <w:rPr>
          <w:rFonts w:ascii="Arial" w:hAnsi="Arial" w:cs="Arial"/>
          <w:sz w:val="18"/>
          <w:szCs w:val="18"/>
        </w:rPr>
        <w:t xml:space="preserve"> </w:t>
      </w:r>
      <w:proofErr w:type="gramStart"/>
      <w:r w:rsidRPr="00BC29B1">
        <w:rPr>
          <w:rFonts w:ascii="Arial" w:hAnsi="Arial" w:cs="Arial"/>
          <w:sz w:val="18"/>
          <w:szCs w:val="18"/>
        </w:rPr>
        <w:t>Agriculture</w:t>
      </w:r>
      <w:r>
        <w:rPr>
          <w:rFonts w:ascii="Arial" w:hAnsi="Arial" w:cs="Arial"/>
          <w:sz w:val="18"/>
          <w:szCs w:val="18"/>
        </w:rPr>
        <w:t>.</w:t>
      </w:r>
      <w:proofErr w:type="gramEnd"/>
    </w:p>
    <w:p w:rsidR="00800D43" w:rsidRPr="00BC29B1" w:rsidRDefault="006F317F" w:rsidP="00EB05D9">
      <w:pPr>
        <w:jc w:val="both"/>
        <w:rPr>
          <w:rFonts w:ascii="Arial" w:hAnsi="Arial" w:cs="Arial"/>
          <w:sz w:val="18"/>
          <w:szCs w:val="18"/>
        </w:rPr>
      </w:pPr>
      <w:hyperlink r:id="rId15" w:history="1">
        <w:r w:rsidR="00800D43" w:rsidRPr="00C96BF6">
          <w:rPr>
            <w:rStyle w:val="Lienhypertexte"/>
            <w:rFonts w:ascii="Arial" w:hAnsi="Arial" w:cs="Arial"/>
            <w:sz w:val="18"/>
            <w:szCs w:val="18"/>
          </w:rPr>
          <w:t>http://www.adb.org/publications/gender-checklist-agriculture</w:t>
        </w:r>
      </w:hyperlink>
      <w:r w:rsidR="00800D43">
        <w:rPr>
          <w:rFonts w:ascii="Arial" w:hAnsi="Arial" w:cs="Arial"/>
          <w:sz w:val="18"/>
          <w:szCs w:val="18"/>
        </w:rPr>
        <w:t xml:space="preserve"> [2012-11-01]</w:t>
      </w:r>
    </w:p>
  </w:endnote>
  <w:endnote w:id="21">
    <w:p w:rsidR="00800D43" w:rsidRPr="00BC29B1" w:rsidRDefault="00800D43" w:rsidP="00EB05D9">
      <w:pPr>
        <w:spacing w:after="0"/>
        <w:jc w:val="both"/>
        <w:rPr>
          <w:rFonts w:ascii="Arial" w:hAnsi="Arial" w:cs="Arial"/>
          <w:sz w:val="18"/>
          <w:szCs w:val="18"/>
        </w:rPr>
      </w:pPr>
      <w:r w:rsidRPr="00BC29B1">
        <w:rPr>
          <w:rStyle w:val="Appeldenotedefin"/>
          <w:sz w:val="18"/>
          <w:szCs w:val="18"/>
        </w:rPr>
        <w:endnoteRef/>
      </w:r>
      <w:r w:rsidRPr="00BC29B1">
        <w:rPr>
          <w:rFonts w:ascii="Arial" w:hAnsi="Arial" w:cs="Arial"/>
          <w:sz w:val="18"/>
          <w:szCs w:val="18"/>
        </w:rPr>
        <w:t xml:space="preserve"> FAO (2012): Passport to Mainstrea</w:t>
      </w:r>
      <w:r>
        <w:rPr>
          <w:rFonts w:ascii="Arial" w:hAnsi="Arial" w:cs="Arial"/>
          <w:sz w:val="18"/>
          <w:szCs w:val="18"/>
        </w:rPr>
        <w:t>ming Gender in Water Programmes.</w:t>
      </w:r>
      <w:r w:rsidRPr="00BC29B1">
        <w:rPr>
          <w:rFonts w:ascii="Arial" w:hAnsi="Arial" w:cs="Arial"/>
          <w:sz w:val="18"/>
          <w:szCs w:val="18"/>
        </w:rPr>
        <w:t xml:space="preserve"> </w:t>
      </w:r>
      <w:proofErr w:type="gramStart"/>
      <w:r w:rsidRPr="00BC29B1">
        <w:rPr>
          <w:rFonts w:ascii="Arial" w:hAnsi="Arial" w:cs="Arial"/>
          <w:sz w:val="18"/>
          <w:szCs w:val="18"/>
        </w:rPr>
        <w:t>Key Questions for Interventions in the Agricultural Sector</w:t>
      </w:r>
      <w:r>
        <w:rPr>
          <w:rFonts w:ascii="Arial" w:hAnsi="Arial" w:cs="Arial"/>
          <w:sz w:val="18"/>
          <w:szCs w:val="18"/>
        </w:rPr>
        <w:t>.</w:t>
      </w:r>
      <w:proofErr w:type="gramEnd"/>
    </w:p>
    <w:p w:rsidR="00800D43" w:rsidRPr="00BC29B1" w:rsidRDefault="006F317F" w:rsidP="009726AD">
      <w:pPr>
        <w:jc w:val="both"/>
        <w:rPr>
          <w:rFonts w:ascii="Arial" w:hAnsi="Arial" w:cs="Arial"/>
          <w:sz w:val="18"/>
          <w:szCs w:val="18"/>
        </w:rPr>
      </w:pPr>
      <w:hyperlink r:id="rId16" w:history="1">
        <w:r w:rsidR="00800D43" w:rsidRPr="00C96BF6">
          <w:rPr>
            <w:rStyle w:val="Lienhypertexte"/>
            <w:rFonts w:ascii="Arial" w:hAnsi="Arial" w:cs="Arial"/>
            <w:sz w:val="18"/>
            <w:szCs w:val="18"/>
          </w:rPr>
          <w:t>http://www.fao.org/docrep/016/ap089e/ap089e00.pdf</w:t>
        </w:r>
      </w:hyperlink>
      <w:r w:rsidR="00800D43">
        <w:rPr>
          <w:rFonts w:ascii="Arial" w:hAnsi="Arial" w:cs="Arial"/>
          <w:sz w:val="18"/>
          <w:szCs w:val="18"/>
        </w:rPr>
        <w:t xml:space="preserve"> [2012-06-11]</w:t>
      </w:r>
    </w:p>
  </w:endnote>
  <w:endnote w:id="22">
    <w:p w:rsidR="00800D43" w:rsidRPr="00E140DE" w:rsidRDefault="00800D43" w:rsidP="00C54564">
      <w:pPr>
        <w:pStyle w:val="Notedefin"/>
        <w:spacing w:after="0"/>
        <w:rPr>
          <w:rFonts w:ascii="Arial" w:hAnsi="Arial" w:cs="Arial"/>
          <w:sz w:val="18"/>
          <w:szCs w:val="18"/>
          <w:highlight w:val="lightGray"/>
        </w:rPr>
      </w:pPr>
      <w:r w:rsidRPr="00BC29B1">
        <w:rPr>
          <w:rStyle w:val="Appeldenotedefin"/>
          <w:sz w:val="18"/>
          <w:szCs w:val="18"/>
        </w:rPr>
        <w:endnoteRef/>
      </w:r>
      <w:r w:rsidRPr="00BC29B1">
        <w:rPr>
          <w:rFonts w:ascii="Arial" w:hAnsi="Arial" w:cs="Arial"/>
          <w:sz w:val="18"/>
          <w:szCs w:val="18"/>
        </w:rPr>
        <w:t xml:space="preserve"> </w:t>
      </w:r>
      <w:proofErr w:type="spellStart"/>
      <w:r w:rsidRPr="00E140DE">
        <w:rPr>
          <w:rFonts w:ascii="Arial" w:hAnsi="Arial" w:cs="Arial"/>
          <w:sz w:val="18"/>
          <w:szCs w:val="18"/>
          <w:highlight w:val="lightGray"/>
        </w:rPr>
        <w:t>Zwarteveen</w:t>
      </w:r>
      <w:proofErr w:type="spellEnd"/>
      <w:r w:rsidRPr="00E140DE">
        <w:rPr>
          <w:rFonts w:ascii="Arial" w:hAnsi="Arial" w:cs="Arial"/>
          <w:sz w:val="18"/>
          <w:szCs w:val="18"/>
          <w:highlight w:val="lightGray"/>
        </w:rPr>
        <w:t xml:space="preserve">, M. (1995): Linking Women to the Main Canal. </w:t>
      </w:r>
      <w:proofErr w:type="gramStart"/>
      <w:r w:rsidRPr="00E140DE">
        <w:rPr>
          <w:rFonts w:ascii="Arial" w:hAnsi="Arial" w:cs="Arial"/>
          <w:sz w:val="18"/>
          <w:szCs w:val="18"/>
          <w:highlight w:val="lightGray"/>
        </w:rPr>
        <w:t>Gender and Irrigation Management.</w:t>
      </w:r>
      <w:proofErr w:type="gramEnd"/>
      <w:r w:rsidRPr="00E140DE">
        <w:rPr>
          <w:rFonts w:ascii="Arial" w:hAnsi="Arial" w:cs="Arial"/>
          <w:sz w:val="18"/>
          <w:szCs w:val="18"/>
          <w:highlight w:val="lightGray"/>
        </w:rPr>
        <w:t xml:space="preserve"> </w:t>
      </w:r>
      <w:proofErr w:type="gramStart"/>
      <w:r w:rsidRPr="00E140DE">
        <w:rPr>
          <w:rFonts w:ascii="Arial" w:hAnsi="Arial" w:cs="Arial"/>
          <w:sz w:val="18"/>
          <w:szCs w:val="18"/>
          <w:highlight w:val="lightGray"/>
        </w:rPr>
        <w:t>IEED Gatekeeper Series No. 54</w:t>
      </w:r>
      <w:r>
        <w:rPr>
          <w:rFonts w:ascii="Arial" w:hAnsi="Arial" w:cs="Arial"/>
          <w:sz w:val="18"/>
          <w:szCs w:val="18"/>
          <w:highlight w:val="lightGray"/>
        </w:rPr>
        <w:t>.</w:t>
      </w:r>
      <w:proofErr w:type="gramEnd"/>
    </w:p>
    <w:p w:rsidR="00800D43" w:rsidRPr="00BC29B1" w:rsidRDefault="006F317F">
      <w:pPr>
        <w:pStyle w:val="Notedefin"/>
        <w:rPr>
          <w:rFonts w:ascii="Arial" w:hAnsi="Arial" w:cs="Arial"/>
          <w:sz w:val="18"/>
          <w:szCs w:val="18"/>
          <w:lang w:val="en-US"/>
        </w:rPr>
      </w:pPr>
      <w:hyperlink r:id="rId17" w:history="1">
        <w:r w:rsidR="00800D43" w:rsidRPr="00E140DE">
          <w:rPr>
            <w:rStyle w:val="Lienhypertexte"/>
            <w:rFonts w:ascii="Arial" w:hAnsi="Arial" w:cs="Arial"/>
            <w:sz w:val="18"/>
            <w:szCs w:val="18"/>
            <w:highlight w:val="lightGray"/>
          </w:rPr>
          <w:t>http://pubs.iied.org/pdfs/6068IIED.pdf</w:t>
        </w:r>
      </w:hyperlink>
      <w:r w:rsidR="00800D43" w:rsidRPr="00E140DE">
        <w:rPr>
          <w:rFonts w:ascii="Arial" w:hAnsi="Arial" w:cs="Arial"/>
          <w:sz w:val="18"/>
          <w:szCs w:val="18"/>
          <w:highlight w:val="lightGray"/>
        </w:rPr>
        <w:t xml:space="preserve"> [2012-11-06]</w:t>
      </w:r>
    </w:p>
  </w:endnote>
  <w:endnote w:id="23">
    <w:p w:rsidR="00800D43" w:rsidRPr="006A46ED" w:rsidRDefault="00800D43">
      <w:pPr>
        <w:pStyle w:val="Notedefin"/>
      </w:pPr>
      <w:r>
        <w:rPr>
          <w:rStyle w:val="Appeldenotedefin"/>
        </w:rPr>
        <w:endnoteRef/>
      </w:r>
      <w:r>
        <w:t xml:space="preserve"> </w:t>
      </w:r>
      <w:proofErr w:type="spellStart"/>
      <w:r w:rsidRPr="00B455BA">
        <w:rPr>
          <w:rFonts w:ascii="Arial" w:hAnsi="Arial" w:cs="Arial"/>
          <w:sz w:val="18"/>
          <w:szCs w:val="18"/>
          <w:highlight w:val="lightGray"/>
        </w:rPr>
        <w:t>Hussain</w:t>
      </w:r>
      <w:proofErr w:type="spellEnd"/>
      <w:r w:rsidRPr="00B455BA">
        <w:rPr>
          <w:rFonts w:ascii="Arial" w:hAnsi="Arial" w:cs="Arial"/>
          <w:sz w:val="18"/>
          <w:szCs w:val="18"/>
          <w:highlight w:val="lightGray"/>
        </w:rPr>
        <w:t>, I. (2007): Understanding Gender and Diversity Dimensions of Irrigation Management for Pro-Poor Interventions. In: Irrigation and Drainage, 56, pp. 299-305</w:t>
      </w:r>
    </w:p>
  </w:endnote>
  <w:endnote w:id="24">
    <w:p w:rsidR="00800D43" w:rsidRDefault="00800D43" w:rsidP="00E64844">
      <w:pPr>
        <w:spacing w:after="0"/>
        <w:jc w:val="both"/>
        <w:rPr>
          <w:rFonts w:ascii="Arial" w:hAnsi="Arial" w:cs="Arial"/>
          <w:sz w:val="18"/>
          <w:szCs w:val="18"/>
          <w:lang w:val="en-US"/>
        </w:rPr>
      </w:pPr>
      <w:r>
        <w:rPr>
          <w:rStyle w:val="Appeldenotedefin"/>
        </w:rPr>
        <w:endnoteRef/>
      </w:r>
      <w:r>
        <w:t xml:space="preserve"> </w:t>
      </w:r>
      <w:r>
        <w:rPr>
          <w:rFonts w:ascii="Arial" w:hAnsi="Arial" w:cs="Arial"/>
          <w:sz w:val="18"/>
          <w:szCs w:val="18"/>
          <w:lang w:val="en-US"/>
        </w:rPr>
        <w:t xml:space="preserve">IFPRI/ Knox, </w:t>
      </w:r>
      <w:r w:rsidRPr="00B94981">
        <w:rPr>
          <w:rFonts w:ascii="Arial" w:hAnsi="Arial" w:cs="Arial"/>
          <w:sz w:val="18"/>
          <w:szCs w:val="18"/>
          <w:lang w:val="en-US"/>
        </w:rPr>
        <w:t>A</w:t>
      </w:r>
      <w:r>
        <w:rPr>
          <w:rFonts w:ascii="Arial" w:hAnsi="Arial" w:cs="Arial"/>
          <w:sz w:val="18"/>
          <w:szCs w:val="18"/>
          <w:lang w:val="en-US"/>
        </w:rPr>
        <w:t>. and</w:t>
      </w:r>
      <w:r w:rsidRPr="00B94981">
        <w:rPr>
          <w:rFonts w:ascii="Arial" w:hAnsi="Arial" w:cs="Arial"/>
          <w:sz w:val="18"/>
          <w:szCs w:val="18"/>
          <w:lang w:val="en-US"/>
        </w:rPr>
        <w:t xml:space="preserve"> </w:t>
      </w:r>
      <w:proofErr w:type="spellStart"/>
      <w:r w:rsidRPr="00B94981">
        <w:rPr>
          <w:rFonts w:ascii="Arial" w:hAnsi="Arial" w:cs="Arial"/>
          <w:sz w:val="18"/>
          <w:szCs w:val="18"/>
          <w:lang w:val="en-US"/>
        </w:rPr>
        <w:t>Meinzen</w:t>
      </w:r>
      <w:proofErr w:type="spellEnd"/>
      <w:r w:rsidRPr="00B94981">
        <w:rPr>
          <w:rFonts w:ascii="Arial" w:hAnsi="Arial" w:cs="Arial"/>
          <w:sz w:val="18"/>
          <w:szCs w:val="18"/>
          <w:lang w:val="en-US"/>
        </w:rPr>
        <w:t>-Dick</w:t>
      </w:r>
      <w:r>
        <w:rPr>
          <w:rFonts w:ascii="Arial" w:hAnsi="Arial" w:cs="Arial"/>
          <w:sz w:val="18"/>
          <w:szCs w:val="18"/>
          <w:lang w:val="en-US"/>
        </w:rPr>
        <w:t>,</w:t>
      </w:r>
      <w:r w:rsidRPr="00B94981">
        <w:rPr>
          <w:rFonts w:ascii="Arial" w:hAnsi="Arial" w:cs="Arial"/>
          <w:sz w:val="18"/>
          <w:szCs w:val="18"/>
          <w:lang w:val="en-US"/>
        </w:rPr>
        <w:t xml:space="preserve"> R</w:t>
      </w:r>
      <w:r>
        <w:rPr>
          <w:rFonts w:ascii="Arial" w:hAnsi="Arial" w:cs="Arial"/>
          <w:sz w:val="18"/>
          <w:szCs w:val="18"/>
          <w:lang w:val="en-US"/>
        </w:rPr>
        <w:t>.</w:t>
      </w:r>
      <w:r w:rsidRPr="00B94981">
        <w:rPr>
          <w:rFonts w:ascii="Arial" w:hAnsi="Arial" w:cs="Arial"/>
          <w:sz w:val="18"/>
          <w:szCs w:val="18"/>
          <w:lang w:val="en-US"/>
        </w:rPr>
        <w:t>S</w:t>
      </w:r>
      <w:r>
        <w:rPr>
          <w:rFonts w:ascii="Arial" w:hAnsi="Arial" w:cs="Arial"/>
          <w:sz w:val="18"/>
          <w:szCs w:val="18"/>
          <w:lang w:val="en-US"/>
        </w:rPr>
        <w:t>.</w:t>
      </w:r>
      <w:r w:rsidRPr="00B94981">
        <w:rPr>
          <w:rFonts w:ascii="Arial" w:hAnsi="Arial" w:cs="Arial"/>
          <w:sz w:val="18"/>
          <w:szCs w:val="18"/>
          <w:lang w:val="en-US"/>
        </w:rPr>
        <w:t xml:space="preserve"> </w:t>
      </w:r>
      <w:r>
        <w:rPr>
          <w:rFonts w:ascii="Arial" w:hAnsi="Arial" w:cs="Arial"/>
          <w:sz w:val="18"/>
          <w:szCs w:val="18"/>
          <w:lang w:val="en-US"/>
        </w:rPr>
        <w:t>(</w:t>
      </w:r>
      <w:r w:rsidRPr="00B94981">
        <w:rPr>
          <w:rFonts w:ascii="Arial" w:hAnsi="Arial" w:cs="Arial"/>
          <w:sz w:val="18"/>
          <w:szCs w:val="18"/>
          <w:lang w:val="en-US"/>
        </w:rPr>
        <w:t>200</w:t>
      </w:r>
      <w:r>
        <w:rPr>
          <w:rFonts w:ascii="Arial" w:hAnsi="Arial" w:cs="Arial"/>
          <w:sz w:val="18"/>
          <w:szCs w:val="18"/>
          <w:lang w:val="en-US"/>
        </w:rPr>
        <w:t>1)</w:t>
      </w:r>
      <w:r w:rsidRPr="00AA3FDC">
        <w:rPr>
          <w:rFonts w:ascii="Arial" w:hAnsi="Arial" w:cs="Arial"/>
          <w:sz w:val="18"/>
          <w:szCs w:val="18"/>
          <w:lang w:val="en-US"/>
        </w:rPr>
        <w:t>:</w:t>
      </w:r>
      <w:r w:rsidRPr="00B94981">
        <w:rPr>
          <w:rFonts w:ascii="Arial" w:hAnsi="Arial" w:cs="Arial"/>
          <w:sz w:val="18"/>
          <w:szCs w:val="18"/>
          <w:lang w:val="en-US"/>
        </w:rPr>
        <w:t xml:space="preserve"> Collective actions, property rights, and devolution</w:t>
      </w:r>
      <w:r>
        <w:rPr>
          <w:rFonts w:ascii="Arial" w:hAnsi="Arial" w:cs="Arial"/>
          <w:sz w:val="18"/>
          <w:szCs w:val="18"/>
          <w:lang w:val="en-US"/>
        </w:rPr>
        <w:t xml:space="preserve"> </w:t>
      </w:r>
      <w:r w:rsidRPr="00B94981">
        <w:rPr>
          <w:rFonts w:ascii="Arial" w:hAnsi="Arial" w:cs="Arial"/>
          <w:sz w:val="18"/>
          <w:szCs w:val="18"/>
          <w:lang w:val="en-US"/>
        </w:rPr>
        <w:t>of natural resource management: Exchange of knowledge and implications for</w:t>
      </w:r>
      <w:r>
        <w:rPr>
          <w:rFonts w:ascii="Arial" w:hAnsi="Arial" w:cs="Arial"/>
          <w:sz w:val="18"/>
          <w:szCs w:val="18"/>
          <w:lang w:val="en-US"/>
        </w:rPr>
        <w:t xml:space="preserve"> </w:t>
      </w:r>
      <w:r w:rsidRPr="00B94981">
        <w:rPr>
          <w:rFonts w:ascii="Arial" w:hAnsi="Arial" w:cs="Arial"/>
          <w:sz w:val="18"/>
          <w:szCs w:val="18"/>
          <w:lang w:val="en-US"/>
        </w:rPr>
        <w:t>policy</w:t>
      </w:r>
      <w:r>
        <w:rPr>
          <w:rFonts w:ascii="Arial" w:hAnsi="Arial" w:cs="Arial"/>
          <w:sz w:val="18"/>
          <w:szCs w:val="18"/>
          <w:lang w:val="en-US"/>
        </w:rPr>
        <w:t xml:space="preserve">. </w:t>
      </w:r>
      <w:proofErr w:type="spellStart"/>
      <w:r>
        <w:rPr>
          <w:rFonts w:ascii="Arial" w:hAnsi="Arial" w:cs="Arial"/>
          <w:sz w:val="18"/>
          <w:szCs w:val="18"/>
          <w:lang w:val="en-US"/>
        </w:rPr>
        <w:t>CAPRi</w:t>
      </w:r>
      <w:proofErr w:type="spellEnd"/>
      <w:r>
        <w:rPr>
          <w:rFonts w:ascii="Arial" w:hAnsi="Arial" w:cs="Arial"/>
          <w:sz w:val="18"/>
          <w:szCs w:val="18"/>
          <w:lang w:val="en-US"/>
        </w:rPr>
        <w:t xml:space="preserve"> W</w:t>
      </w:r>
      <w:r w:rsidRPr="00B94981">
        <w:rPr>
          <w:rFonts w:ascii="Arial" w:hAnsi="Arial" w:cs="Arial"/>
          <w:sz w:val="18"/>
          <w:szCs w:val="18"/>
          <w:lang w:val="en-US"/>
        </w:rPr>
        <w:t xml:space="preserve">orking </w:t>
      </w:r>
      <w:r>
        <w:rPr>
          <w:rFonts w:ascii="Arial" w:hAnsi="Arial" w:cs="Arial"/>
          <w:sz w:val="18"/>
          <w:szCs w:val="18"/>
          <w:lang w:val="en-US"/>
        </w:rPr>
        <w:t>Paper No. 11</w:t>
      </w:r>
      <w:r w:rsidRPr="00B94981">
        <w:rPr>
          <w:rFonts w:ascii="Arial" w:hAnsi="Arial" w:cs="Arial"/>
          <w:sz w:val="18"/>
          <w:szCs w:val="18"/>
          <w:lang w:val="en-US"/>
        </w:rPr>
        <w:t xml:space="preserve">. </w:t>
      </w:r>
    </w:p>
    <w:p w:rsidR="00800D43" w:rsidRPr="00E64844" w:rsidRDefault="006F317F" w:rsidP="00E64844">
      <w:pPr>
        <w:pStyle w:val="Notedefin"/>
      </w:pPr>
      <w:hyperlink r:id="rId18" w:history="1">
        <w:r w:rsidR="00800D43" w:rsidRPr="00C96BF6">
          <w:rPr>
            <w:rStyle w:val="Lienhypertexte"/>
            <w:rFonts w:ascii="Arial" w:hAnsi="Arial" w:cs="Arial"/>
            <w:sz w:val="18"/>
            <w:szCs w:val="18"/>
            <w:lang w:val="en-US"/>
          </w:rPr>
          <w:t>http://www.ifpri.org/sites/default/files/publications/capriwp11.pdf</w:t>
        </w:r>
      </w:hyperlink>
      <w:r w:rsidR="00800D43">
        <w:rPr>
          <w:rFonts w:ascii="Arial" w:hAnsi="Arial" w:cs="Arial"/>
          <w:sz w:val="18"/>
          <w:szCs w:val="18"/>
          <w:lang w:val="en-US"/>
        </w:rPr>
        <w:t xml:space="preserve"> [2013-01-21]</w:t>
      </w:r>
    </w:p>
  </w:endnote>
  <w:endnote w:id="25">
    <w:p w:rsidR="00800D43" w:rsidRPr="00E64844" w:rsidRDefault="00800D43">
      <w:pPr>
        <w:pStyle w:val="Notedefin"/>
      </w:pPr>
      <w:r>
        <w:rPr>
          <w:rStyle w:val="Appeldenotedefin"/>
        </w:rPr>
        <w:endnoteRef/>
      </w:r>
      <w:r>
        <w:t xml:space="preserve"> </w:t>
      </w:r>
      <w:r>
        <w:rPr>
          <w:rFonts w:ascii="Arial" w:hAnsi="Arial" w:cs="Arial"/>
          <w:sz w:val="18"/>
          <w:szCs w:val="18"/>
          <w:lang w:val="en-US"/>
        </w:rPr>
        <w:t xml:space="preserve">GIZ/ Guenther, N. (2010): Management and utilization of natural resources in Afghan mountain villages. </w:t>
      </w:r>
      <w:r w:rsidRPr="000F7DC8">
        <w:rPr>
          <w:rFonts w:ascii="Arial" w:hAnsi="Arial" w:cs="Arial"/>
          <w:sz w:val="18"/>
          <w:szCs w:val="18"/>
          <w:lang w:val="en-US"/>
        </w:rPr>
        <w:t>A Study of Common Property Regimes and Rural Livelihood Systems</w:t>
      </w:r>
      <w:r>
        <w:rPr>
          <w:rFonts w:ascii="Arial" w:hAnsi="Arial" w:cs="Arial"/>
          <w:sz w:val="18"/>
          <w:szCs w:val="18"/>
          <w:lang w:val="en-US"/>
        </w:rPr>
        <w:t xml:space="preserve"> </w:t>
      </w:r>
      <w:r w:rsidRPr="000F7DC8">
        <w:rPr>
          <w:rFonts w:ascii="Arial" w:hAnsi="Arial" w:cs="Arial"/>
          <w:sz w:val="18"/>
          <w:szCs w:val="18"/>
          <w:lang w:val="en-US"/>
        </w:rPr>
        <w:t>in the Hindu Kush</w:t>
      </w:r>
      <w:r>
        <w:rPr>
          <w:rFonts w:ascii="Arial" w:hAnsi="Arial" w:cs="Arial"/>
          <w:sz w:val="18"/>
          <w:szCs w:val="18"/>
          <w:lang w:val="en-US"/>
        </w:rPr>
        <w:t xml:space="preserve"> (internal paper, not published)</w:t>
      </w:r>
    </w:p>
  </w:endnote>
  <w:endnote w:id="26">
    <w:p w:rsidR="00800D43" w:rsidRPr="00A648B7" w:rsidRDefault="00800D43">
      <w:pPr>
        <w:pStyle w:val="Notedefin"/>
      </w:pPr>
      <w:r>
        <w:rPr>
          <w:rStyle w:val="Appeldenotedefin"/>
        </w:rPr>
        <w:endnoteRef/>
      </w:r>
      <w:r>
        <w:t xml:space="preserve"> </w:t>
      </w:r>
      <w:proofErr w:type="spellStart"/>
      <w:r w:rsidRPr="00B94981">
        <w:rPr>
          <w:rFonts w:ascii="Arial" w:hAnsi="Arial" w:cs="Arial"/>
          <w:sz w:val="18"/>
          <w:szCs w:val="18"/>
          <w:lang w:val="en-US"/>
        </w:rPr>
        <w:t>Agarwal</w:t>
      </w:r>
      <w:proofErr w:type="spellEnd"/>
      <w:r>
        <w:rPr>
          <w:rFonts w:ascii="Arial" w:hAnsi="Arial" w:cs="Arial"/>
          <w:sz w:val="18"/>
          <w:szCs w:val="18"/>
          <w:lang w:val="en-US"/>
        </w:rPr>
        <w:t>,</w:t>
      </w:r>
      <w:r w:rsidRPr="00B94981">
        <w:rPr>
          <w:rFonts w:ascii="Arial" w:hAnsi="Arial" w:cs="Arial"/>
          <w:sz w:val="18"/>
          <w:szCs w:val="18"/>
          <w:lang w:val="en-US"/>
        </w:rPr>
        <w:t xml:space="preserve"> B</w:t>
      </w:r>
      <w:r>
        <w:rPr>
          <w:rFonts w:ascii="Arial" w:hAnsi="Arial" w:cs="Arial"/>
          <w:sz w:val="18"/>
          <w:szCs w:val="18"/>
          <w:lang w:val="en-US"/>
        </w:rPr>
        <w:t>.</w:t>
      </w:r>
      <w:r w:rsidRPr="00B94981">
        <w:rPr>
          <w:rFonts w:ascii="Arial" w:hAnsi="Arial" w:cs="Arial"/>
          <w:sz w:val="18"/>
          <w:szCs w:val="18"/>
          <w:lang w:val="en-US"/>
        </w:rPr>
        <w:t xml:space="preserve"> </w:t>
      </w:r>
      <w:r>
        <w:rPr>
          <w:rFonts w:ascii="Arial" w:hAnsi="Arial" w:cs="Arial"/>
          <w:sz w:val="18"/>
          <w:szCs w:val="18"/>
          <w:lang w:val="en-US"/>
        </w:rPr>
        <w:t>(</w:t>
      </w:r>
      <w:r w:rsidRPr="00B94981">
        <w:rPr>
          <w:rFonts w:ascii="Arial" w:hAnsi="Arial" w:cs="Arial"/>
          <w:sz w:val="18"/>
          <w:szCs w:val="18"/>
          <w:lang w:val="en-US"/>
        </w:rPr>
        <w:t>1997</w:t>
      </w:r>
      <w:r>
        <w:rPr>
          <w:rFonts w:ascii="Arial" w:hAnsi="Arial" w:cs="Arial"/>
          <w:sz w:val="18"/>
          <w:szCs w:val="18"/>
          <w:lang w:val="en-US"/>
        </w:rPr>
        <w:t>):</w:t>
      </w:r>
      <w:r w:rsidRPr="00B94981">
        <w:rPr>
          <w:rFonts w:ascii="Arial" w:hAnsi="Arial" w:cs="Arial"/>
          <w:sz w:val="18"/>
          <w:szCs w:val="18"/>
          <w:lang w:val="en-US"/>
        </w:rPr>
        <w:t xml:space="preserve"> Environmental action, gender equity and women’s participation.</w:t>
      </w:r>
      <w:r>
        <w:rPr>
          <w:rFonts w:ascii="Arial" w:hAnsi="Arial" w:cs="Arial"/>
          <w:sz w:val="18"/>
          <w:szCs w:val="18"/>
          <w:lang w:val="en-US"/>
        </w:rPr>
        <w:t xml:space="preserve"> In: </w:t>
      </w:r>
      <w:r w:rsidRPr="00B94981">
        <w:rPr>
          <w:rFonts w:ascii="Arial" w:hAnsi="Arial" w:cs="Arial"/>
          <w:sz w:val="18"/>
          <w:szCs w:val="18"/>
          <w:lang w:val="en-US"/>
        </w:rPr>
        <w:t>Development and Change</w:t>
      </w:r>
      <w:r>
        <w:rPr>
          <w:rFonts w:ascii="Arial" w:hAnsi="Arial" w:cs="Arial"/>
          <w:sz w:val="18"/>
          <w:szCs w:val="18"/>
          <w:lang w:val="en-US"/>
        </w:rPr>
        <w:t>,</w:t>
      </w:r>
      <w:r w:rsidRPr="00B94981">
        <w:rPr>
          <w:rFonts w:ascii="Arial" w:hAnsi="Arial" w:cs="Arial"/>
          <w:sz w:val="18"/>
          <w:szCs w:val="18"/>
          <w:lang w:val="en-US"/>
        </w:rPr>
        <w:t xml:space="preserve"> 28, </w:t>
      </w:r>
      <w:r>
        <w:rPr>
          <w:rFonts w:ascii="Arial" w:hAnsi="Arial" w:cs="Arial"/>
          <w:sz w:val="18"/>
          <w:szCs w:val="18"/>
          <w:lang w:val="en-US"/>
        </w:rPr>
        <w:t xml:space="preserve">pp. </w:t>
      </w:r>
      <w:r w:rsidRPr="00B94981">
        <w:rPr>
          <w:rFonts w:ascii="Arial" w:hAnsi="Arial" w:cs="Arial"/>
          <w:sz w:val="18"/>
          <w:szCs w:val="18"/>
          <w:lang w:val="en-US"/>
        </w:rPr>
        <w:t>1-41.</w:t>
      </w:r>
    </w:p>
  </w:endnote>
  <w:endnote w:id="27">
    <w:p w:rsidR="00800D43" w:rsidRPr="00E140DE" w:rsidRDefault="00800D43" w:rsidP="00E140DE">
      <w:pPr>
        <w:pStyle w:val="Notedefin"/>
        <w:spacing w:after="0"/>
        <w:rPr>
          <w:rFonts w:ascii="Arial" w:hAnsi="Arial" w:cs="Arial"/>
          <w:sz w:val="18"/>
          <w:szCs w:val="18"/>
          <w:highlight w:val="lightGray"/>
        </w:rPr>
      </w:pPr>
      <w:r w:rsidRPr="00BC29B1">
        <w:rPr>
          <w:rStyle w:val="Appeldenotedefin"/>
          <w:sz w:val="18"/>
          <w:szCs w:val="18"/>
        </w:rPr>
        <w:endnoteRef/>
      </w:r>
      <w:r>
        <w:rPr>
          <w:rFonts w:ascii="Arial" w:hAnsi="Arial" w:cs="Arial"/>
          <w:sz w:val="18"/>
          <w:szCs w:val="18"/>
          <w:highlight w:val="lightGray"/>
        </w:rPr>
        <w:t xml:space="preserve"> </w:t>
      </w:r>
      <w:proofErr w:type="spellStart"/>
      <w:r w:rsidRPr="00E140DE">
        <w:rPr>
          <w:rFonts w:ascii="Arial" w:hAnsi="Arial" w:cs="Arial"/>
          <w:sz w:val="18"/>
          <w:szCs w:val="18"/>
          <w:highlight w:val="lightGray"/>
        </w:rPr>
        <w:t>Zwarteveen</w:t>
      </w:r>
      <w:proofErr w:type="spellEnd"/>
      <w:r w:rsidRPr="00E140DE">
        <w:rPr>
          <w:rFonts w:ascii="Arial" w:hAnsi="Arial" w:cs="Arial"/>
          <w:sz w:val="18"/>
          <w:szCs w:val="18"/>
          <w:highlight w:val="lightGray"/>
        </w:rPr>
        <w:t xml:space="preserve">, M. (1995): Linking Women to the Main Canal. </w:t>
      </w:r>
      <w:proofErr w:type="gramStart"/>
      <w:r w:rsidRPr="00E140DE">
        <w:rPr>
          <w:rFonts w:ascii="Arial" w:hAnsi="Arial" w:cs="Arial"/>
          <w:sz w:val="18"/>
          <w:szCs w:val="18"/>
          <w:highlight w:val="lightGray"/>
        </w:rPr>
        <w:t>Gender and Irrigation Management.</w:t>
      </w:r>
      <w:proofErr w:type="gramEnd"/>
      <w:r w:rsidRPr="00E140DE">
        <w:rPr>
          <w:rFonts w:ascii="Arial" w:hAnsi="Arial" w:cs="Arial"/>
          <w:sz w:val="18"/>
          <w:szCs w:val="18"/>
          <w:highlight w:val="lightGray"/>
        </w:rPr>
        <w:t xml:space="preserve"> </w:t>
      </w:r>
      <w:proofErr w:type="gramStart"/>
      <w:r w:rsidRPr="00E140DE">
        <w:rPr>
          <w:rFonts w:ascii="Arial" w:hAnsi="Arial" w:cs="Arial"/>
          <w:sz w:val="18"/>
          <w:szCs w:val="18"/>
          <w:highlight w:val="lightGray"/>
        </w:rPr>
        <w:t>IEED Gatekeeper Series No. 54</w:t>
      </w:r>
      <w:r>
        <w:rPr>
          <w:rFonts w:ascii="Arial" w:hAnsi="Arial" w:cs="Arial"/>
          <w:sz w:val="18"/>
          <w:szCs w:val="18"/>
          <w:highlight w:val="lightGray"/>
        </w:rPr>
        <w:t>.</w:t>
      </w:r>
      <w:proofErr w:type="gramEnd"/>
    </w:p>
    <w:p w:rsidR="00800D43" w:rsidRPr="00BC29B1" w:rsidRDefault="006F317F" w:rsidP="00E140DE">
      <w:pPr>
        <w:pStyle w:val="Notedefin"/>
        <w:rPr>
          <w:rFonts w:ascii="Arial" w:hAnsi="Arial" w:cs="Arial"/>
          <w:sz w:val="18"/>
          <w:szCs w:val="18"/>
        </w:rPr>
      </w:pPr>
      <w:hyperlink r:id="rId19" w:history="1">
        <w:r w:rsidR="00800D43" w:rsidRPr="00E140DE">
          <w:rPr>
            <w:rStyle w:val="Lienhypertexte"/>
            <w:rFonts w:ascii="Arial" w:hAnsi="Arial" w:cs="Arial"/>
            <w:sz w:val="18"/>
            <w:szCs w:val="18"/>
            <w:highlight w:val="lightGray"/>
          </w:rPr>
          <w:t>http://pubs.iied.org/pdfs/6068IIED.pdf</w:t>
        </w:r>
      </w:hyperlink>
      <w:r w:rsidR="00800D43" w:rsidRPr="00E140DE">
        <w:rPr>
          <w:rFonts w:ascii="Arial" w:hAnsi="Arial" w:cs="Arial"/>
          <w:sz w:val="18"/>
          <w:szCs w:val="18"/>
          <w:highlight w:val="lightGray"/>
        </w:rPr>
        <w:t xml:space="preserve"> [2012-11-06]</w:t>
      </w:r>
    </w:p>
  </w:endnote>
  <w:endnote w:id="28">
    <w:p w:rsidR="00800D43" w:rsidRPr="00E140DE" w:rsidRDefault="00800D43" w:rsidP="00E140DE">
      <w:pPr>
        <w:pStyle w:val="Notedefin"/>
        <w:spacing w:after="0"/>
        <w:rPr>
          <w:rFonts w:ascii="Arial" w:hAnsi="Arial" w:cs="Arial"/>
          <w:sz w:val="18"/>
          <w:szCs w:val="18"/>
          <w:highlight w:val="lightGray"/>
        </w:rPr>
      </w:pPr>
      <w:r w:rsidRPr="00BC29B1">
        <w:rPr>
          <w:rStyle w:val="Appeldenotedefin"/>
          <w:sz w:val="18"/>
          <w:szCs w:val="18"/>
        </w:rPr>
        <w:endnoteRef/>
      </w:r>
      <w:r>
        <w:rPr>
          <w:rFonts w:ascii="Arial" w:hAnsi="Arial" w:cs="Arial"/>
          <w:sz w:val="18"/>
          <w:szCs w:val="18"/>
          <w:highlight w:val="lightGray"/>
        </w:rPr>
        <w:t xml:space="preserve"> </w:t>
      </w:r>
      <w:proofErr w:type="spellStart"/>
      <w:r w:rsidRPr="00E140DE">
        <w:rPr>
          <w:rFonts w:ascii="Arial" w:hAnsi="Arial" w:cs="Arial"/>
          <w:sz w:val="18"/>
          <w:szCs w:val="18"/>
          <w:highlight w:val="lightGray"/>
        </w:rPr>
        <w:t>Zwarteveen</w:t>
      </w:r>
      <w:proofErr w:type="spellEnd"/>
      <w:r w:rsidRPr="00E140DE">
        <w:rPr>
          <w:rFonts w:ascii="Arial" w:hAnsi="Arial" w:cs="Arial"/>
          <w:sz w:val="18"/>
          <w:szCs w:val="18"/>
          <w:highlight w:val="lightGray"/>
        </w:rPr>
        <w:t xml:space="preserve">, M. (1995): Linking Women to the Main Canal. </w:t>
      </w:r>
      <w:proofErr w:type="gramStart"/>
      <w:r w:rsidRPr="00E140DE">
        <w:rPr>
          <w:rFonts w:ascii="Arial" w:hAnsi="Arial" w:cs="Arial"/>
          <w:sz w:val="18"/>
          <w:szCs w:val="18"/>
          <w:highlight w:val="lightGray"/>
        </w:rPr>
        <w:t>Gender and Irrigation Management.</w:t>
      </w:r>
      <w:proofErr w:type="gramEnd"/>
      <w:r w:rsidRPr="00E140DE">
        <w:rPr>
          <w:rFonts w:ascii="Arial" w:hAnsi="Arial" w:cs="Arial"/>
          <w:sz w:val="18"/>
          <w:szCs w:val="18"/>
          <w:highlight w:val="lightGray"/>
        </w:rPr>
        <w:t xml:space="preserve"> </w:t>
      </w:r>
      <w:proofErr w:type="gramStart"/>
      <w:r w:rsidRPr="00E140DE">
        <w:rPr>
          <w:rFonts w:ascii="Arial" w:hAnsi="Arial" w:cs="Arial"/>
          <w:sz w:val="18"/>
          <w:szCs w:val="18"/>
          <w:highlight w:val="lightGray"/>
        </w:rPr>
        <w:t>IEED Gatekeeper Series No. 54</w:t>
      </w:r>
      <w:r>
        <w:rPr>
          <w:rFonts w:ascii="Arial" w:hAnsi="Arial" w:cs="Arial"/>
          <w:sz w:val="18"/>
          <w:szCs w:val="18"/>
          <w:highlight w:val="lightGray"/>
        </w:rPr>
        <w:t>.</w:t>
      </w:r>
      <w:proofErr w:type="gramEnd"/>
    </w:p>
    <w:p w:rsidR="00800D43" w:rsidRPr="00BC29B1" w:rsidRDefault="006F317F" w:rsidP="00C54564">
      <w:pPr>
        <w:pStyle w:val="Notedefin"/>
        <w:rPr>
          <w:rFonts w:ascii="Arial" w:hAnsi="Arial" w:cs="Arial"/>
          <w:sz w:val="18"/>
          <w:szCs w:val="18"/>
        </w:rPr>
      </w:pPr>
      <w:hyperlink r:id="rId20" w:history="1">
        <w:r w:rsidR="00800D43" w:rsidRPr="00E140DE">
          <w:rPr>
            <w:rStyle w:val="Lienhypertexte"/>
            <w:rFonts w:ascii="Arial" w:hAnsi="Arial" w:cs="Arial"/>
            <w:sz w:val="18"/>
            <w:szCs w:val="18"/>
            <w:highlight w:val="lightGray"/>
          </w:rPr>
          <w:t>http://pubs.iied.org/pdfs/6068IIED.pdf</w:t>
        </w:r>
      </w:hyperlink>
      <w:r w:rsidR="00800D43" w:rsidRPr="00E140DE">
        <w:rPr>
          <w:rFonts w:ascii="Arial" w:hAnsi="Arial" w:cs="Arial"/>
          <w:sz w:val="18"/>
          <w:szCs w:val="18"/>
          <w:highlight w:val="lightGray"/>
        </w:rPr>
        <w:t xml:space="preserve"> [2012-11-06]</w:t>
      </w:r>
    </w:p>
  </w:endnote>
  <w:endnote w:id="29">
    <w:p w:rsidR="00800D43" w:rsidRPr="00B455BA" w:rsidRDefault="00800D43" w:rsidP="00B455BA">
      <w:pPr>
        <w:pStyle w:val="Notedefin"/>
        <w:spacing w:after="0"/>
        <w:rPr>
          <w:rFonts w:ascii="Arial" w:hAnsi="Arial" w:cs="Arial"/>
          <w:sz w:val="18"/>
          <w:szCs w:val="18"/>
          <w:highlight w:val="lightGray"/>
        </w:rPr>
      </w:pPr>
      <w:r>
        <w:rPr>
          <w:rStyle w:val="Appeldenotedefin"/>
        </w:rPr>
        <w:endnoteRef/>
      </w:r>
      <w:r>
        <w:t xml:space="preserve"> </w:t>
      </w:r>
      <w:r w:rsidRPr="00B455BA">
        <w:rPr>
          <w:rFonts w:ascii="Arial" w:hAnsi="Arial" w:cs="Arial"/>
          <w:sz w:val="18"/>
          <w:szCs w:val="18"/>
          <w:highlight w:val="lightGray"/>
        </w:rPr>
        <w:t xml:space="preserve">IWMI/ Van </w:t>
      </w:r>
      <w:proofErr w:type="spellStart"/>
      <w:r w:rsidRPr="00B455BA">
        <w:rPr>
          <w:rFonts w:ascii="Arial" w:hAnsi="Arial" w:cs="Arial"/>
          <w:sz w:val="18"/>
          <w:szCs w:val="18"/>
          <w:highlight w:val="lightGray"/>
        </w:rPr>
        <w:t>Koppen</w:t>
      </w:r>
      <w:proofErr w:type="spellEnd"/>
      <w:r w:rsidRPr="00B455BA">
        <w:rPr>
          <w:rFonts w:ascii="Arial" w:hAnsi="Arial" w:cs="Arial"/>
          <w:sz w:val="18"/>
          <w:szCs w:val="18"/>
          <w:highlight w:val="lightGray"/>
        </w:rPr>
        <w:t xml:space="preserve">, B. (2002): A Gender Performance Indicator for Irrigation. </w:t>
      </w:r>
      <w:proofErr w:type="gramStart"/>
      <w:r w:rsidRPr="00B455BA">
        <w:rPr>
          <w:rFonts w:ascii="Arial" w:hAnsi="Arial" w:cs="Arial"/>
          <w:sz w:val="18"/>
          <w:szCs w:val="18"/>
          <w:highlight w:val="lightGray"/>
        </w:rPr>
        <w:t>Concept, Tools and Applications.</w:t>
      </w:r>
      <w:proofErr w:type="gramEnd"/>
      <w:r w:rsidRPr="00B455BA">
        <w:rPr>
          <w:rFonts w:ascii="Arial" w:hAnsi="Arial" w:cs="Arial"/>
          <w:sz w:val="18"/>
          <w:szCs w:val="18"/>
          <w:highlight w:val="lightGray"/>
        </w:rPr>
        <w:t xml:space="preserve"> </w:t>
      </w:r>
      <w:proofErr w:type="gramStart"/>
      <w:r w:rsidRPr="00B455BA">
        <w:rPr>
          <w:rFonts w:ascii="Arial" w:hAnsi="Arial" w:cs="Arial"/>
          <w:sz w:val="18"/>
          <w:szCs w:val="18"/>
          <w:highlight w:val="lightGray"/>
        </w:rPr>
        <w:t>Research Report 59.</w:t>
      </w:r>
      <w:proofErr w:type="gramEnd"/>
    </w:p>
    <w:p w:rsidR="00800D43" w:rsidRPr="00C46C2B" w:rsidRDefault="006F317F" w:rsidP="00B455BA">
      <w:pPr>
        <w:pStyle w:val="Notedefin"/>
      </w:pPr>
      <w:hyperlink r:id="rId21" w:history="1">
        <w:r w:rsidR="00800D43" w:rsidRPr="00B455BA">
          <w:rPr>
            <w:rStyle w:val="Lienhypertexte"/>
            <w:rFonts w:ascii="Arial" w:hAnsi="Arial" w:cs="Arial"/>
            <w:sz w:val="18"/>
            <w:szCs w:val="18"/>
            <w:highlight w:val="lightGray"/>
          </w:rPr>
          <w:t>http://www.iwmi.cgiar.org/Publications/IWMI_Research_Reports/PDF/pub059/Report59.pdf</w:t>
        </w:r>
      </w:hyperlink>
      <w:r w:rsidR="00800D43" w:rsidRPr="00B455BA">
        <w:rPr>
          <w:rFonts w:ascii="Arial" w:hAnsi="Arial" w:cs="Arial"/>
          <w:sz w:val="18"/>
          <w:szCs w:val="18"/>
          <w:highlight w:val="lightGray"/>
        </w:rPr>
        <w:t xml:space="preserve"> [2012-11-07]</w:t>
      </w:r>
    </w:p>
  </w:endnote>
  <w:endnote w:id="30">
    <w:p w:rsidR="00800D43" w:rsidRPr="00E140DE" w:rsidRDefault="00800D43" w:rsidP="00B455BA">
      <w:pPr>
        <w:pStyle w:val="Notedefin"/>
        <w:spacing w:after="0"/>
        <w:rPr>
          <w:rFonts w:ascii="Arial" w:hAnsi="Arial" w:cs="Arial"/>
          <w:sz w:val="18"/>
          <w:szCs w:val="18"/>
          <w:highlight w:val="lightGray"/>
        </w:rPr>
      </w:pPr>
      <w:r>
        <w:rPr>
          <w:rStyle w:val="Appeldenotedefin"/>
        </w:rPr>
        <w:endnoteRef/>
      </w:r>
      <w:r>
        <w:t xml:space="preserve"> </w:t>
      </w:r>
      <w:proofErr w:type="spellStart"/>
      <w:r w:rsidRPr="00E140DE">
        <w:rPr>
          <w:rFonts w:ascii="Arial" w:hAnsi="Arial" w:cs="Arial"/>
          <w:sz w:val="18"/>
          <w:szCs w:val="18"/>
          <w:highlight w:val="lightGray"/>
        </w:rPr>
        <w:t>Zwarteveen</w:t>
      </w:r>
      <w:proofErr w:type="spellEnd"/>
      <w:r w:rsidRPr="00E140DE">
        <w:rPr>
          <w:rFonts w:ascii="Arial" w:hAnsi="Arial" w:cs="Arial"/>
          <w:sz w:val="18"/>
          <w:szCs w:val="18"/>
          <w:highlight w:val="lightGray"/>
        </w:rPr>
        <w:t xml:space="preserve">, M. (1995): Linking Women to the Main Canal. </w:t>
      </w:r>
      <w:proofErr w:type="gramStart"/>
      <w:r w:rsidRPr="00E140DE">
        <w:rPr>
          <w:rFonts w:ascii="Arial" w:hAnsi="Arial" w:cs="Arial"/>
          <w:sz w:val="18"/>
          <w:szCs w:val="18"/>
          <w:highlight w:val="lightGray"/>
        </w:rPr>
        <w:t>Gender and Irrigation Management.</w:t>
      </w:r>
      <w:proofErr w:type="gramEnd"/>
      <w:r w:rsidRPr="00E140DE">
        <w:rPr>
          <w:rFonts w:ascii="Arial" w:hAnsi="Arial" w:cs="Arial"/>
          <w:sz w:val="18"/>
          <w:szCs w:val="18"/>
          <w:highlight w:val="lightGray"/>
        </w:rPr>
        <w:t xml:space="preserve"> </w:t>
      </w:r>
      <w:proofErr w:type="gramStart"/>
      <w:r w:rsidRPr="00E140DE">
        <w:rPr>
          <w:rFonts w:ascii="Arial" w:hAnsi="Arial" w:cs="Arial"/>
          <w:sz w:val="18"/>
          <w:szCs w:val="18"/>
          <w:highlight w:val="lightGray"/>
        </w:rPr>
        <w:t>IEED Gatekeeper Series No. 54</w:t>
      </w:r>
      <w:r>
        <w:rPr>
          <w:rFonts w:ascii="Arial" w:hAnsi="Arial" w:cs="Arial"/>
          <w:sz w:val="18"/>
          <w:szCs w:val="18"/>
          <w:highlight w:val="lightGray"/>
        </w:rPr>
        <w:t>.</w:t>
      </w:r>
      <w:proofErr w:type="gramEnd"/>
    </w:p>
    <w:p w:rsidR="00800D43" w:rsidRPr="00B455BA" w:rsidRDefault="006F317F" w:rsidP="00B455BA">
      <w:pPr>
        <w:pStyle w:val="Notedefin"/>
      </w:pPr>
      <w:hyperlink r:id="rId22" w:history="1">
        <w:r w:rsidR="00800D43" w:rsidRPr="00E140DE">
          <w:rPr>
            <w:rStyle w:val="Lienhypertexte"/>
            <w:rFonts w:ascii="Arial" w:hAnsi="Arial" w:cs="Arial"/>
            <w:sz w:val="18"/>
            <w:szCs w:val="18"/>
            <w:highlight w:val="lightGray"/>
          </w:rPr>
          <w:t>http://pubs.iied.org/pdfs/6068IIED.pdf</w:t>
        </w:r>
      </w:hyperlink>
      <w:r w:rsidR="00800D43" w:rsidRPr="00E140DE">
        <w:rPr>
          <w:rFonts w:ascii="Arial" w:hAnsi="Arial" w:cs="Arial"/>
          <w:sz w:val="18"/>
          <w:szCs w:val="18"/>
          <w:highlight w:val="lightGray"/>
        </w:rPr>
        <w:t xml:space="preserve"> [2012-11-06]</w:t>
      </w:r>
    </w:p>
  </w:endnote>
  <w:endnote w:id="31">
    <w:p w:rsidR="00800D43" w:rsidRPr="003A5451" w:rsidRDefault="00800D43">
      <w:pPr>
        <w:pStyle w:val="Notedefin"/>
        <w:rPr>
          <w:rFonts w:ascii="Arial" w:hAnsi="Arial" w:cs="Arial"/>
          <w:sz w:val="18"/>
          <w:szCs w:val="18"/>
          <w:lang w:val="en-US"/>
        </w:rPr>
      </w:pPr>
      <w:r w:rsidRPr="00BC29B1">
        <w:rPr>
          <w:rStyle w:val="Appeldenotedefin"/>
          <w:sz w:val="18"/>
          <w:szCs w:val="18"/>
        </w:rPr>
        <w:endnoteRef/>
      </w:r>
      <w:r w:rsidRPr="00BC29B1">
        <w:rPr>
          <w:rFonts w:ascii="Arial" w:hAnsi="Arial" w:cs="Arial"/>
          <w:sz w:val="18"/>
          <w:szCs w:val="18"/>
        </w:rPr>
        <w:t xml:space="preserve"> </w:t>
      </w:r>
      <w:proofErr w:type="spellStart"/>
      <w:r w:rsidRPr="00BC29B1">
        <w:rPr>
          <w:rFonts w:ascii="Arial" w:hAnsi="Arial" w:cs="Arial"/>
          <w:sz w:val="18"/>
          <w:szCs w:val="18"/>
        </w:rPr>
        <w:t>Cotula</w:t>
      </w:r>
      <w:proofErr w:type="spellEnd"/>
      <w:r w:rsidRPr="00BC29B1">
        <w:rPr>
          <w:rFonts w:ascii="Arial" w:hAnsi="Arial" w:cs="Arial"/>
          <w:sz w:val="18"/>
          <w:szCs w:val="18"/>
        </w:rPr>
        <w:t xml:space="preserve">, L. </w:t>
      </w:r>
      <w:r>
        <w:rPr>
          <w:rFonts w:ascii="Arial" w:hAnsi="Arial" w:cs="Arial"/>
          <w:sz w:val="18"/>
          <w:szCs w:val="18"/>
        </w:rPr>
        <w:t>(</w:t>
      </w:r>
      <w:r w:rsidRPr="00BC29B1">
        <w:rPr>
          <w:rFonts w:ascii="Arial" w:hAnsi="Arial" w:cs="Arial"/>
          <w:sz w:val="18"/>
          <w:szCs w:val="18"/>
        </w:rPr>
        <w:t>2008</w:t>
      </w:r>
      <w:r>
        <w:rPr>
          <w:rFonts w:ascii="Arial" w:hAnsi="Arial" w:cs="Arial"/>
          <w:sz w:val="18"/>
          <w:szCs w:val="18"/>
        </w:rPr>
        <w:t>)</w:t>
      </w:r>
      <w:r w:rsidRPr="00BC29B1">
        <w:rPr>
          <w:rFonts w:ascii="Arial" w:hAnsi="Arial" w:cs="Arial"/>
          <w:sz w:val="18"/>
          <w:szCs w:val="18"/>
        </w:rPr>
        <w:t xml:space="preserve">: The Property Rights Challenges of Improving </w:t>
      </w:r>
      <w:r>
        <w:rPr>
          <w:rFonts w:ascii="Arial" w:hAnsi="Arial" w:cs="Arial"/>
          <w:sz w:val="18"/>
          <w:szCs w:val="18"/>
        </w:rPr>
        <w:t>Access to Water for Agriculture.</w:t>
      </w:r>
      <w:r w:rsidRPr="00BC29B1">
        <w:rPr>
          <w:rFonts w:ascii="Arial" w:hAnsi="Arial" w:cs="Arial"/>
          <w:sz w:val="18"/>
          <w:szCs w:val="18"/>
        </w:rPr>
        <w:t xml:space="preserve"> </w:t>
      </w:r>
      <w:proofErr w:type="gramStart"/>
      <w:r w:rsidRPr="00BC29B1">
        <w:rPr>
          <w:rFonts w:ascii="Arial" w:hAnsi="Arial" w:cs="Arial"/>
          <w:sz w:val="18"/>
          <w:szCs w:val="18"/>
        </w:rPr>
        <w:t>Lessons from the Sahel.</w:t>
      </w:r>
      <w:proofErr w:type="gramEnd"/>
      <w:r w:rsidRPr="00BC29B1">
        <w:rPr>
          <w:rFonts w:ascii="Arial" w:hAnsi="Arial" w:cs="Arial"/>
          <w:sz w:val="18"/>
          <w:szCs w:val="18"/>
        </w:rPr>
        <w:t xml:space="preserve"> In: Journal of Human Development and Capabilities, 9 (1), pp. 5-22</w:t>
      </w:r>
      <w:r>
        <w:rPr>
          <w:rFonts w:ascii="Arial" w:hAnsi="Arial" w:cs="Arial"/>
          <w:sz w:val="18"/>
          <w:szCs w:val="18"/>
        </w:rPr>
        <w:t>.</w:t>
      </w:r>
    </w:p>
  </w:endnote>
  <w:endnote w:id="32">
    <w:p w:rsidR="00800D43" w:rsidRPr="00BC29B1" w:rsidRDefault="00800D43" w:rsidP="00F822AC">
      <w:pPr>
        <w:widowControl w:val="0"/>
        <w:spacing w:line="240" w:lineRule="auto"/>
        <w:jc w:val="both"/>
        <w:rPr>
          <w:rFonts w:ascii="Arial" w:hAnsi="Arial" w:cs="Arial"/>
          <w:sz w:val="18"/>
          <w:szCs w:val="18"/>
        </w:rPr>
      </w:pPr>
      <w:r w:rsidRPr="00BC29B1">
        <w:rPr>
          <w:rStyle w:val="Appeldenotedefin"/>
          <w:sz w:val="18"/>
          <w:szCs w:val="18"/>
        </w:rPr>
        <w:endnoteRef/>
      </w:r>
      <w:r w:rsidRPr="00BC29B1">
        <w:rPr>
          <w:rFonts w:ascii="Arial" w:hAnsi="Arial" w:cs="Arial"/>
          <w:sz w:val="18"/>
          <w:szCs w:val="18"/>
        </w:rPr>
        <w:t xml:space="preserve"> </w:t>
      </w:r>
      <w:proofErr w:type="spellStart"/>
      <w:r w:rsidRPr="00BC29B1">
        <w:rPr>
          <w:rFonts w:ascii="Arial" w:hAnsi="Arial" w:cs="Arial"/>
          <w:sz w:val="18"/>
          <w:szCs w:val="18"/>
        </w:rPr>
        <w:t>Agarwal</w:t>
      </w:r>
      <w:proofErr w:type="spellEnd"/>
      <w:r w:rsidRPr="00BC29B1">
        <w:rPr>
          <w:rFonts w:ascii="Arial" w:hAnsi="Arial" w:cs="Arial"/>
          <w:sz w:val="18"/>
          <w:szCs w:val="18"/>
        </w:rPr>
        <w:t xml:space="preserve">, B. </w:t>
      </w:r>
      <w:r>
        <w:rPr>
          <w:rFonts w:ascii="Arial" w:hAnsi="Arial" w:cs="Arial"/>
          <w:sz w:val="18"/>
          <w:szCs w:val="18"/>
        </w:rPr>
        <w:t>(</w:t>
      </w:r>
      <w:r w:rsidRPr="00BC29B1">
        <w:rPr>
          <w:rFonts w:ascii="Arial" w:hAnsi="Arial" w:cs="Arial"/>
          <w:sz w:val="18"/>
          <w:szCs w:val="18"/>
        </w:rPr>
        <w:t>2003</w:t>
      </w:r>
      <w:r>
        <w:rPr>
          <w:rFonts w:ascii="Arial" w:hAnsi="Arial" w:cs="Arial"/>
          <w:sz w:val="18"/>
          <w:szCs w:val="18"/>
        </w:rPr>
        <w:t>)</w:t>
      </w:r>
      <w:r w:rsidRPr="00BC29B1">
        <w:rPr>
          <w:rFonts w:ascii="Arial" w:hAnsi="Arial" w:cs="Arial"/>
          <w:sz w:val="18"/>
          <w:szCs w:val="18"/>
        </w:rPr>
        <w:t xml:space="preserve">: Gender and </w:t>
      </w:r>
      <w:r>
        <w:rPr>
          <w:rFonts w:ascii="Arial" w:hAnsi="Arial" w:cs="Arial"/>
          <w:sz w:val="18"/>
          <w:szCs w:val="18"/>
        </w:rPr>
        <w:t>Land Rights revisited.</w:t>
      </w:r>
      <w:r w:rsidRPr="00BC29B1">
        <w:rPr>
          <w:rFonts w:ascii="Arial" w:hAnsi="Arial" w:cs="Arial"/>
          <w:sz w:val="18"/>
          <w:szCs w:val="18"/>
        </w:rPr>
        <w:t xml:space="preserve"> </w:t>
      </w:r>
      <w:proofErr w:type="gramStart"/>
      <w:r w:rsidRPr="00BC29B1">
        <w:rPr>
          <w:rFonts w:ascii="Arial" w:hAnsi="Arial" w:cs="Arial"/>
          <w:sz w:val="18"/>
          <w:szCs w:val="18"/>
        </w:rPr>
        <w:t>Exploring New Prospects via the State, Family and Market.</w:t>
      </w:r>
      <w:proofErr w:type="gramEnd"/>
      <w:r w:rsidRPr="00BC29B1">
        <w:rPr>
          <w:rFonts w:ascii="Arial" w:hAnsi="Arial" w:cs="Arial"/>
          <w:sz w:val="18"/>
          <w:szCs w:val="18"/>
        </w:rPr>
        <w:t xml:space="preserve"> In: Journal of Agrarian Change, 3 (1-2), pp. 184-224</w:t>
      </w:r>
      <w:r>
        <w:rPr>
          <w:rFonts w:ascii="Arial" w:hAnsi="Arial" w:cs="Arial"/>
          <w:sz w:val="18"/>
          <w:szCs w:val="18"/>
        </w:rPr>
        <w:t>.</w:t>
      </w:r>
    </w:p>
  </w:endnote>
  <w:endnote w:id="33">
    <w:p w:rsidR="00800D43" w:rsidRPr="00BC29B1" w:rsidRDefault="00800D43" w:rsidP="00F822AC">
      <w:pPr>
        <w:spacing w:after="0"/>
        <w:jc w:val="both"/>
        <w:rPr>
          <w:rFonts w:ascii="Arial" w:hAnsi="Arial" w:cs="Arial"/>
          <w:i/>
          <w:sz w:val="18"/>
          <w:szCs w:val="18"/>
        </w:rPr>
      </w:pPr>
      <w:r w:rsidRPr="00BC29B1">
        <w:rPr>
          <w:rStyle w:val="Appeldenotedefin"/>
          <w:sz w:val="18"/>
          <w:szCs w:val="18"/>
        </w:rPr>
        <w:endnoteRef/>
      </w:r>
      <w:r w:rsidRPr="00BC29B1">
        <w:rPr>
          <w:rFonts w:ascii="Arial" w:hAnsi="Arial" w:cs="Arial"/>
          <w:sz w:val="18"/>
          <w:szCs w:val="18"/>
        </w:rPr>
        <w:t xml:space="preserve"> </w:t>
      </w:r>
      <w:r>
        <w:rPr>
          <w:rFonts w:ascii="Arial" w:hAnsi="Arial" w:cs="Arial"/>
          <w:sz w:val="18"/>
          <w:szCs w:val="18"/>
        </w:rPr>
        <w:t>FAO/</w:t>
      </w:r>
      <w:proofErr w:type="spellStart"/>
      <w:r w:rsidRPr="00BC29B1">
        <w:rPr>
          <w:rFonts w:ascii="Arial" w:hAnsi="Arial" w:cs="Arial"/>
          <w:sz w:val="18"/>
          <w:szCs w:val="18"/>
        </w:rPr>
        <w:t>Djiré</w:t>
      </w:r>
      <w:proofErr w:type="spellEnd"/>
      <w:r w:rsidRPr="00BC29B1">
        <w:rPr>
          <w:rFonts w:ascii="Arial" w:hAnsi="Arial" w:cs="Arial"/>
          <w:sz w:val="18"/>
          <w:szCs w:val="18"/>
        </w:rPr>
        <w:t xml:space="preserve">, M. (2006): Improving Tenure Security for the Rural Poor: Mali Country Case Study. LEP Working </w:t>
      </w:r>
      <w:r>
        <w:rPr>
          <w:rFonts w:ascii="Arial" w:hAnsi="Arial" w:cs="Arial"/>
          <w:sz w:val="18"/>
          <w:szCs w:val="18"/>
        </w:rPr>
        <w:t>P</w:t>
      </w:r>
      <w:r w:rsidRPr="00BC29B1">
        <w:rPr>
          <w:rFonts w:ascii="Arial" w:hAnsi="Arial" w:cs="Arial"/>
          <w:sz w:val="18"/>
          <w:szCs w:val="18"/>
        </w:rPr>
        <w:t>aper 4, Workshop f</w:t>
      </w:r>
      <w:r>
        <w:rPr>
          <w:rFonts w:ascii="Arial" w:hAnsi="Arial" w:cs="Arial"/>
          <w:sz w:val="18"/>
          <w:szCs w:val="18"/>
        </w:rPr>
        <w:t>or Sub-Saharan Africa.</w:t>
      </w:r>
    </w:p>
    <w:p w:rsidR="00800D43" w:rsidRPr="00A87B8E" w:rsidRDefault="006F317F" w:rsidP="00F822AC">
      <w:pPr>
        <w:pStyle w:val="Notedefin"/>
        <w:rPr>
          <w:rFonts w:ascii="Arial" w:hAnsi="Arial" w:cs="Arial"/>
          <w:sz w:val="18"/>
          <w:szCs w:val="18"/>
          <w:lang w:val="en-US"/>
        </w:rPr>
      </w:pPr>
      <w:hyperlink r:id="rId23" w:history="1">
        <w:r w:rsidR="00800D43" w:rsidRPr="00A87B8E">
          <w:rPr>
            <w:rStyle w:val="Lienhypertexte"/>
            <w:rFonts w:ascii="Arial" w:hAnsi="Arial" w:cs="Arial"/>
            <w:sz w:val="18"/>
            <w:szCs w:val="18"/>
            <w:lang w:val="en-US"/>
          </w:rPr>
          <w:t>ftp://ftp.fao.org/docrep/fao/010/k0785e/k0785e00.pdf</w:t>
        </w:r>
      </w:hyperlink>
      <w:r w:rsidR="00800D43" w:rsidRPr="00A87B8E">
        <w:rPr>
          <w:rFonts w:ascii="Arial" w:hAnsi="Arial" w:cs="Arial"/>
          <w:sz w:val="18"/>
          <w:szCs w:val="18"/>
          <w:lang w:val="en-US"/>
        </w:rPr>
        <w:t xml:space="preserve"> [2012-05-10]</w:t>
      </w:r>
    </w:p>
  </w:endnote>
  <w:endnote w:id="34">
    <w:p w:rsidR="00800D43" w:rsidRPr="00BC29B1" w:rsidRDefault="00800D43">
      <w:pPr>
        <w:pStyle w:val="Notedefin"/>
        <w:rPr>
          <w:rFonts w:ascii="Arial" w:hAnsi="Arial" w:cs="Arial"/>
          <w:sz w:val="18"/>
          <w:szCs w:val="18"/>
          <w:lang w:val="en-US"/>
        </w:rPr>
      </w:pPr>
      <w:r w:rsidRPr="00BC29B1">
        <w:rPr>
          <w:rStyle w:val="Appeldenotedefin"/>
          <w:sz w:val="18"/>
          <w:szCs w:val="18"/>
        </w:rPr>
        <w:endnoteRef/>
      </w:r>
      <w:r w:rsidRPr="00BC29B1">
        <w:rPr>
          <w:rFonts w:ascii="Arial" w:hAnsi="Arial" w:cs="Arial"/>
          <w:sz w:val="18"/>
          <w:szCs w:val="18"/>
        </w:rPr>
        <w:t xml:space="preserve"> Jackson, C. </w:t>
      </w:r>
      <w:r>
        <w:rPr>
          <w:rFonts w:ascii="Arial" w:hAnsi="Arial" w:cs="Arial"/>
          <w:sz w:val="18"/>
          <w:szCs w:val="18"/>
        </w:rPr>
        <w:t>(</w:t>
      </w:r>
      <w:r w:rsidRPr="00BC29B1">
        <w:rPr>
          <w:rFonts w:ascii="Arial" w:hAnsi="Arial" w:cs="Arial"/>
          <w:sz w:val="18"/>
          <w:szCs w:val="18"/>
        </w:rPr>
        <w:t>2003</w:t>
      </w:r>
      <w:r>
        <w:rPr>
          <w:rFonts w:ascii="Arial" w:hAnsi="Arial" w:cs="Arial"/>
          <w:sz w:val="18"/>
          <w:szCs w:val="18"/>
        </w:rPr>
        <w:t>)</w:t>
      </w:r>
      <w:r w:rsidRPr="00BC29B1">
        <w:rPr>
          <w:rFonts w:ascii="Arial" w:hAnsi="Arial" w:cs="Arial"/>
          <w:sz w:val="18"/>
          <w:szCs w:val="18"/>
        </w:rPr>
        <w:t>: Gender Analysis of Land: Beyond Land Rights for Women. In: Journal of Agrarian Change</w:t>
      </w:r>
      <w:r>
        <w:rPr>
          <w:rFonts w:ascii="Arial" w:hAnsi="Arial" w:cs="Arial"/>
          <w:sz w:val="18"/>
          <w:szCs w:val="18"/>
        </w:rPr>
        <w:t>,</w:t>
      </w:r>
      <w:r w:rsidRPr="00BC29B1">
        <w:rPr>
          <w:rFonts w:ascii="Arial" w:hAnsi="Arial" w:cs="Arial"/>
          <w:sz w:val="18"/>
          <w:szCs w:val="18"/>
        </w:rPr>
        <w:t xml:space="preserve"> 3 (4), pp. 453-480</w:t>
      </w:r>
    </w:p>
  </w:endnote>
  <w:endnote w:id="35">
    <w:p w:rsidR="00800D43" w:rsidRPr="00BC29B1" w:rsidRDefault="00800D43" w:rsidP="00E750DA">
      <w:pPr>
        <w:widowControl w:val="0"/>
        <w:spacing w:line="240" w:lineRule="auto"/>
        <w:jc w:val="both"/>
        <w:rPr>
          <w:rFonts w:ascii="Arial" w:hAnsi="Arial" w:cs="Arial"/>
          <w:sz w:val="18"/>
          <w:szCs w:val="18"/>
        </w:rPr>
      </w:pPr>
      <w:r w:rsidRPr="00BC29B1">
        <w:rPr>
          <w:rStyle w:val="Appeldenotedefin"/>
          <w:sz w:val="18"/>
          <w:szCs w:val="18"/>
        </w:rPr>
        <w:endnoteRef/>
      </w:r>
      <w:r w:rsidRPr="00BC29B1">
        <w:rPr>
          <w:rFonts w:ascii="Arial" w:hAnsi="Arial" w:cs="Arial"/>
          <w:sz w:val="18"/>
          <w:szCs w:val="18"/>
        </w:rPr>
        <w:t xml:space="preserve"> </w:t>
      </w:r>
      <w:proofErr w:type="spellStart"/>
      <w:r w:rsidRPr="00BC29B1">
        <w:rPr>
          <w:rFonts w:ascii="Arial" w:hAnsi="Arial" w:cs="Arial"/>
          <w:sz w:val="18"/>
          <w:szCs w:val="18"/>
        </w:rPr>
        <w:t>Toulmin</w:t>
      </w:r>
      <w:proofErr w:type="spellEnd"/>
      <w:r w:rsidRPr="00BC29B1">
        <w:rPr>
          <w:rFonts w:ascii="Arial" w:hAnsi="Arial" w:cs="Arial"/>
          <w:sz w:val="18"/>
          <w:szCs w:val="18"/>
        </w:rPr>
        <w:t xml:space="preserve">, C. </w:t>
      </w:r>
      <w:r>
        <w:rPr>
          <w:rFonts w:ascii="Arial" w:hAnsi="Arial" w:cs="Arial"/>
          <w:sz w:val="18"/>
          <w:szCs w:val="18"/>
        </w:rPr>
        <w:t>(</w:t>
      </w:r>
      <w:r w:rsidRPr="00BC29B1">
        <w:rPr>
          <w:rFonts w:ascii="Arial" w:hAnsi="Arial" w:cs="Arial"/>
          <w:sz w:val="18"/>
          <w:szCs w:val="18"/>
        </w:rPr>
        <w:t>2008</w:t>
      </w:r>
      <w:r>
        <w:rPr>
          <w:rFonts w:ascii="Arial" w:hAnsi="Arial" w:cs="Arial"/>
          <w:sz w:val="18"/>
          <w:szCs w:val="18"/>
        </w:rPr>
        <w:t>)</w:t>
      </w:r>
      <w:r w:rsidRPr="00BC29B1">
        <w:rPr>
          <w:rFonts w:ascii="Arial" w:hAnsi="Arial" w:cs="Arial"/>
          <w:sz w:val="18"/>
          <w:szCs w:val="18"/>
        </w:rPr>
        <w:t>: Securing Land and Property Rights in Sub-Saharan Africa: The Role of Local Institutions. In: Land Use Policy, 26, pp. 10-19</w:t>
      </w:r>
      <w:r>
        <w:rPr>
          <w:rFonts w:ascii="Arial" w:hAnsi="Arial" w:cs="Arial"/>
          <w:sz w:val="18"/>
          <w:szCs w:val="18"/>
        </w:rPr>
        <w:t>.</w:t>
      </w:r>
    </w:p>
  </w:endnote>
  <w:endnote w:id="36">
    <w:p w:rsidR="00800D43" w:rsidRPr="00BC29B1" w:rsidRDefault="00800D43">
      <w:pPr>
        <w:pStyle w:val="Notedefin"/>
        <w:rPr>
          <w:rFonts w:ascii="Arial" w:hAnsi="Arial" w:cs="Arial"/>
          <w:sz w:val="18"/>
          <w:szCs w:val="18"/>
          <w:lang w:val="en-US"/>
        </w:rPr>
      </w:pPr>
      <w:r w:rsidRPr="00BC29B1">
        <w:rPr>
          <w:rStyle w:val="Appeldenotedefin"/>
          <w:sz w:val="18"/>
          <w:szCs w:val="18"/>
        </w:rPr>
        <w:endnoteRef/>
      </w:r>
      <w:r w:rsidRPr="00BC29B1">
        <w:rPr>
          <w:rFonts w:ascii="Arial" w:hAnsi="Arial" w:cs="Arial"/>
          <w:sz w:val="18"/>
          <w:szCs w:val="18"/>
        </w:rPr>
        <w:t xml:space="preserve"> Whitehead, A. and </w:t>
      </w:r>
      <w:proofErr w:type="spellStart"/>
      <w:r w:rsidRPr="00BC29B1">
        <w:rPr>
          <w:rFonts w:ascii="Arial" w:hAnsi="Arial" w:cs="Arial"/>
          <w:sz w:val="18"/>
          <w:szCs w:val="18"/>
        </w:rPr>
        <w:t>Tsikata</w:t>
      </w:r>
      <w:proofErr w:type="spellEnd"/>
      <w:r w:rsidRPr="00BC29B1">
        <w:rPr>
          <w:rFonts w:ascii="Arial" w:hAnsi="Arial" w:cs="Arial"/>
          <w:sz w:val="18"/>
          <w:szCs w:val="18"/>
        </w:rPr>
        <w:t xml:space="preserve">, D. </w:t>
      </w:r>
      <w:r>
        <w:rPr>
          <w:rFonts w:ascii="Arial" w:hAnsi="Arial" w:cs="Arial"/>
          <w:sz w:val="18"/>
          <w:szCs w:val="18"/>
        </w:rPr>
        <w:t>(</w:t>
      </w:r>
      <w:r w:rsidRPr="00BC29B1">
        <w:rPr>
          <w:rFonts w:ascii="Arial" w:hAnsi="Arial" w:cs="Arial"/>
          <w:sz w:val="18"/>
          <w:szCs w:val="18"/>
        </w:rPr>
        <w:t>2003</w:t>
      </w:r>
      <w:r>
        <w:rPr>
          <w:rFonts w:ascii="Arial" w:hAnsi="Arial" w:cs="Arial"/>
          <w:sz w:val="18"/>
          <w:szCs w:val="18"/>
        </w:rPr>
        <w:t>)</w:t>
      </w:r>
      <w:r w:rsidRPr="00BC29B1">
        <w:rPr>
          <w:rFonts w:ascii="Arial" w:hAnsi="Arial" w:cs="Arial"/>
          <w:sz w:val="18"/>
          <w:szCs w:val="18"/>
        </w:rPr>
        <w:t>: Policy Discourses on Women´s La</w:t>
      </w:r>
      <w:r>
        <w:rPr>
          <w:rFonts w:ascii="Arial" w:hAnsi="Arial" w:cs="Arial"/>
          <w:sz w:val="18"/>
          <w:szCs w:val="18"/>
        </w:rPr>
        <w:t>nd Rights in Sub-Saharan Africa.</w:t>
      </w:r>
      <w:r w:rsidRPr="00BC29B1">
        <w:rPr>
          <w:rFonts w:ascii="Arial" w:hAnsi="Arial" w:cs="Arial"/>
          <w:sz w:val="18"/>
          <w:szCs w:val="18"/>
        </w:rPr>
        <w:t xml:space="preserve"> </w:t>
      </w:r>
      <w:proofErr w:type="gramStart"/>
      <w:r w:rsidRPr="00BC29B1">
        <w:rPr>
          <w:rFonts w:ascii="Arial" w:hAnsi="Arial" w:cs="Arial"/>
          <w:sz w:val="18"/>
          <w:szCs w:val="18"/>
        </w:rPr>
        <w:t>The Implications of the Re-Turn to the Customary.</w:t>
      </w:r>
      <w:proofErr w:type="gramEnd"/>
      <w:r w:rsidRPr="00BC29B1">
        <w:rPr>
          <w:rFonts w:ascii="Arial" w:hAnsi="Arial" w:cs="Arial"/>
          <w:sz w:val="18"/>
          <w:szCs w:val="18"/>
        </w:rPr>
        <w:t xml:space="preserve"> In: Journal of Agrarian Change 3 (1-2), pp. 67-112</w:t>
      </w:r>
      <w:r>
        <w:rPr>
          <w:rFonts w:ascii="Arial" w:hAnsi="Arial" w:cs="Arial"/>
          <w:sz w:val="18"/>
          <w:szCs w:val="18"/>
        </w:rPr>
        <w:t>.</w:t>
      </w:r>
    </w:p>
  </w:endnote>
  <w:endnote w:id="37">
    <w:p w:rsidR="00800D43" w:rsidRPr="005A1061" w:rsidRDefault="00800D43" w:rsidP="0087022B">
      <w:pPr>
        <w:pStyle w:val="Notedefin"/>
        <w:spacing w:after="0"/>
        <w:rPr>
          <w:rFonts w:ascii="Arial" w:hAnsi="Arial" w:cs="Arial"/>
          <w:sz w:val="18"/>
          <w:szCs w:val="18"/>
          <w:highlight w:val="lightGray"/>
        </w:rPr>
      </w:pPr>
      <w:r>
        <w:rPr>
          <w:rStyle w:val="Appeldenotedefin"/>
        </w:rPr>
        <w:endnoteRef/>
      </w:r>
      <w:r>
        <w:t xml:space="preserve"> </w:t>
      </w:r>
      <w:r w:rsidRPr="005A1061">
        <w:rPr>
          <w:rFonts w:ascii="Arial" w:hAnsi="Arial" w:cs="Arial"/>
          <w:sz w:val="18"/>
          <w:szCs w:val="18"/>
          <w:highlight w:val="lightGray"/>
        </w:rPr>
        <w:t xml:space="preserve">IWMI/ Van </w:t>
      </w:r>
      <w:proofErr w:type="spellStart"/>
      <w:r w:rsidRPr="005A1061">
        <w:rPr>
          <w:rFonts w:ascii="Arial" w:hAnsi="Arial" w:cs="Arial"/>
          <w:sz w:val="18"/>
          <w:szCs w:val="18"/>
          <w:highlight w:val="lightGray"/>
        </w:rPr>
        <w:t>Koppen</w:t>
      </w:r>
      <w:proofErr w:type="spellEnd"/>
      <w:r w:rsidRPr="005A1061">
        <w:rPr>
          <w:rFonts w:ascii="Arial" w:hAnsi="Arial" w:cs="Arial"/>
          <w:sz w:val="18"/>
          <w:szCs w:val="18"/>
          <w:highlight w:val="lightGray"/>
        </w:rPr>
        <w:t xml:space="preserve">, B. (2002): A Gender Performance Indicator for Irrigation. </w:t>
      </w:r>
      <w:proofErr w:type="gramStart"/>
      <w:r w:rsidRPr="005A1061">
        <w:rPr>
          <w:rFonts w:ascii="Arial" w:hAnsi="Arial" w:cs="Arial"/>
          <w:sz w:val="18"/>
          <w:szCs w:val="18"/>
          <w:highlight w:val="lightGray"/>
        </w:rPr>
        <w:t>Concept, Tools and Applications.</w:t>
      </w:r>
      <w:proofErr w:type="gramEnd"/>
      <w:r w:rsidRPr="005A1061">
        <w:rPr>
          <w:rFonts w:ascii="Arial" w:hAnsi="Arial" w:cs="Arial"/>
          <w:sz w:val="18"/>
          <w:szCs w:val="18"/>
          <w:highlight w:val="lightGray"/>
        </w:rPr>
        <w:t xml:space="preserve"> </w:t>
      </w:r>
      <w:proofErr w:type="gramStart"/>
      <w:r w:rsidRPr="005A1061">
        <w:rPr>
          <w:rFonts w:ascii="Arial" w:hAnsi="Arial" w:cs="Arial"/>
          <w:sz w:val="18"/>
          <w:szCs w:val="18"/>
          <w:highlight w:val="lightGray"/>
        </w:rPr>
        <w:t>Research Report 59.</w:t>
      </w:r>
      <w:proofErr w:type="gramEnd"/>
    </w:p>
    <w:p w:rsidR="00800D43" w:rsidRPr="0087022B" w:rsidRDefault="006F317F" w:rsidP="0087022B">
      <w:pPr>
        <w:pStyle w:val="Notedefin"/>
      </w:pPr>
      <w:hyperlink r:id="rId24" w:history="1">
        <w:r w:rsidR="00800D43" w:rsidRPr="005A1061">
          <w:rPr>
            <w:rStyle w:val="Lienhypertexte"/>
            <w:rFonts w:ascii="Arial" w:hAnsi="Arial" w:cs="Arial"/>
            <w:sz w:val="18"/>
            <w:szCs w:val="18"/>
            <w:highlight w:val="lightGray"/>
          </w:rPr>
          <w:t>http://www.iwmi.cgiar.org/Publications/IWMI_Research_Reports/PDF/pub059/Report59.pdf</w:t>
        </w:r>
      </w:hyperlink>
      <w:r w:rsidR="00800D43" w:rsidRPr="005A1061">
        <w:rPr>
          <w:rFonts w:ascii="Arial" w:hAnsi="Arial" w:cs="Arial"/>
          <w:sz w:val="18"/>
          <w:szCs w:val="18"/>
          <w:highlight w:val="lightGray"/>
        </w:rPr>
        <w:t xml:space="preserve"> [2012-11-07]</w:t>
      </w:r>
    </w:p>
  </w:endnote>
  <w:endnote w:id="38">
    <w:p w:rsidR="00800D43" w:rsidRPr="00E140DE" w:rsidRDefault="00800D43" w:rsidP="00C53D00">
      <w:pPr>
        <w:pStyle w:val="Notedefin"/>
        <w:spacing w:after="0"/>
        <w:rPr>
          <w:rFonts w:ascii="Arial" w:hAnsi="Arial" w:cs="Arial"/>
          <w:sz w:val="18"/>
          <w:szCs w:val="18"/>
          <w:highlight w:val="lightGray"/>
        </w:rPr>
      </w:pPr>
      <w:r>
        <w:rPr>
          <w:rStyle w:val="Appeldenotedefin"/>
        </w:rPr>
        <w:endnoteRef/>
      </w:r>
      <w:r>
        <w:t xml:space="preserve"> </w:t>
      </w:r>
      <w:proofErr w:type="spellStart"/>
      <w:r w:rsidRPr="00E140DE">
        <w:rPr>
          <w:rFonts w:ascii="Arial" w:hAnsi="Arial" w:cs="Arial"/>
          <w:sz w:val="18"/>
          <w:szCs w:val="18"/>
          <w:highlight w:val="lightGray"/>
        </w:rPr>
        <w:t>Zwarteveen</w:t>
      </w:r>
      <w:proofErr w:type="spellEnd"/>
      <w:r w:rsidRPr="00E140DE">
        <w:rPr>
          <w:rFonts w:ascii="Arial" w:hAnsi="Arial" w:cs="Arial"/>
          <w:sz w:val="18"/>
          <w:szCs w:val="18"/>
          <w:highlight w:val="lightGray"/>
        </w:rPr>
        <w:t xml:space="preserve">, M. (1995): Linking Women to the Main Canal. </w:t>
      </w:r>
      <w:proofErr w:type="gramStart"/>
      <w:r w:rsidRPr="00E140DE">
        <w:rPr>
          <w:rFonts w:ascii="Arial" w:hAnsi="Arial" w:cs="Arial"/>
          <w:sz w:val="18"/>
          <w:szCs w:val="18"/>
          <w:highlight w:val="lightGray"/>
        </w:rPr>
        <w:t>Gender and Irrigation Management.</w:t>
      </w:r>
      <w:proofErr w:type="gramEnd"/>
      <w:r w:rsidRPr="00E140DE">
        <w:rPr>
          <w:rFonts w:ascii="Arial" w:hAnsi="Arial" w:cs="Arial"/>
          <w:sz w:val="18"/>
          <w:szCs w:val="18"/>
          <w:highlight w:val="lightGray"/>
        </w:rPr>
        <w:t xml:space="preserve"> </w:t>
      </w:r>
      <w:proofErr w:type="gramStart"/>
      <w:r w:rsidRPr="00E140DE">
        <w:rPr>
          <w:rFonts w:ascii="Arial" w:hAnsi="Arial" w:cs="Arial"/>
          <w:sz w:val="18"/>
          <w:szCs w:val="18"/>
          <w:highlight w:val="lightGray"/>
        </w:rPr>
        <w:t>IEED Gatekeeper Series No. 54</w:t>
      </w:r>
      <w:r>
        <w:rPr>
          <w:rFonts w:ascii="Arial" w:hAnsi="Arial" w:cs="Arial"/>
          <w:sz w:val="18"/>
          <w:szCs w:val="18"/>
          <w:highlight w:val="lightGray"/>
        </w:rPr>
        <w:t>.</w:t>
      </w:r>
      <w:proofErr w:type="gramEnd"/>
    </w:p>
    <w:p w:rsidR="00800D43" w:rsidRPr="00C46C2B" w:rsidRDefault="006F317F" w:rsidP="00C53D00">
      <w:pPr>
        <w:pStyle w:val="Notedefin"/>
      </w:pPr>
      <w:hyperlink r:id="rId25" w:history="1">
        <w:r w:rsidR="00800D43" w:rsidRPr="00E140DE">
          <w:rPr>
            <w:rStyle w:val="Lienhypertexte"/>
            <w:rFonts w:ascii="Arial" w:hAnsi="Arial" w:cs="Arial"/>
            <w:sz w:val="18"/>
            <w:szCs w:val="18"/>
            <w:highlight w:val="lightGray"/>
          </w:rPr>
          <w:t>http://pubs.iied.org/pdfs/6068IIED.pdf</w:t>
        </w:r>
      </w:hyperlink>
      <w:r w:rsidR="00800D43" w:rsidRPr="00E140DE">
        <w:rPr>
          <w:rFonts w:ascii="Arial" w:hAnsi="Arial" w:cs="Arial"/>
          <w:sz w:val="18"/>
          <w:szCs w:val="18"/>
          <w:highlight w:val="lightGray"/>
        </w:rPr>
        <w:t xml:space="preserve"> [2012-11-06]</w:t>
      </w:r>
    </w:p>
  </w:endnote>
  <w:endnote w:id="39">
    <w:p w:rsidR="00800D43" w:rsidRPr="00E140DE" w:rsidRDefault="00800D43" w:rsidP="00724B3F">
      <w:pPr>
        <w:pStyle w:val="Notedefin"/>
        <w:spacing w:after="0"/>
        <w:rPr>
          <w:rFonts w:ascii="Arial" w:hAnsi="Arial" w:cs="Arial"/>
          <w:sz w:val="18"/>
          <w:szCs w:val="18"/>
          <w:highlight w:val="lightGray"/>
        </w:rPr>
      </w:pPr>
      <w:r>
        <w:rPr>
          <w:rStyle w:val="Appeldenotedefin"/>
        </w:rPr>
        <w:endnoteRef/>
      </w:r>
      <w:r>
        <w:t xml:space="preserve"> </w:t>
      </w:r>
      <w:proofErr w:type="spellStart"/>
      <w:r w:rsidRPr="00E140DE">
        <w:rPr>
          <w:rFonts w:ascii="Arial" w:hAnsi="Arial" w:cs="Arial"/>
          <w:sz w:val="18"/>
          <w:szCs w:val="18"/>
          <w:highlight w:val="lightGray"/>
        </w:rPr>
        <w:t>Zwarteveen</w:t>
      </w:r>
      <w:proofErr w:type="spellEnd"/>
      <w:r w:rsidRPr="00E140DE">
        <w:rPr>
          <w:rFonts w:ascii="Arial" w:hAnsi="Arial" w:cs="Arial"/>
          <w:sz w:val="18"/>
          <w:szCs w:val="18"/>
          <w:highlight w:val="lightGray"/>
        </w:rPr>
        <w:t xml:space="preserve">, M. (1995): Linking Women to the Main Canal. </w:t>
      </w:r>
      <w:proofErr w:type="gramStart"/>
      <w:r w:rsidRPr="00E140DE">
        <w:rPr>
          <w:rFonts w:ascii="Arial" w:hAnsi="Arial" w:cs="Arial"/>
          <w:sz w:val="18"/>
          <w:szCs w:val="18"/>
          <w:highlight w:val="lightGray"/>
        </w:rPr>
        <w:t>Gender and Irrigation Management.</w:t>
      </w:r>
      <w:proofErr w:type="gramEnd"/>
      <w:r w:rsidRPr="00E140DE">
        <w:rPr>
          <w:rFonts w:ascii="Arial" w:hAnsi="Arial" w:cs="Arial"/>
          <w:sz w:val="18"/>
          <w:szCs w:val="18"/>
          <w:highlight w:val="lightGray"/>
        </w:rPr>
        <w:t xml:space="preserve"> </w:t>
      </w:r>
      <w:proofErr w:type="gramStart"/>
      <w:r w:rsidRPr="00E140DE">
        <w:rPr>
          <w:rFonts w:ascii="Arial" w:hAnsi="Arial" w:cs="Arial"/>
          <w:sz w:val="18"/>
          <w:szCs w:val="18"/>
          <w:highlight w:val="lightGray"/>
        </w:rPr>
        <w:t>IEED Gatekeeper Series No. 54</w:t>
      </w:r>
      <w:r>
        <w:rPr>
          <w:rFonts w:ascii="Arial" w:hAnsi="Arial" w:cs="Arial"/>
          <w:sz w:val="18"/>
          <w:szCs w:val="18"/>
          <w:highlight w:val="lightGray"/>
        </w:rPr>
        <w:t>.</w:t>
      </w:r>
      <w:proofErr w:type="gramEnd"/>
    </w:p>
    <w:p w:rsidR="00800D43" w:rsidRPr="002B52DC" w:rsidRDefault="006F317F" w:rsidP="00724B3F">
      <w:pPr>
        <w:pStyle w:val="Notedefin"/>
      </w:pPr>
      <w:hyperlink r:id="rId26" w:history="1">
        <w:r w:rsidR="00800D43" w:rsidRPr="00E140DE">
          <w:rPr>
            <w:rStyle w:val="Lienhypertexte"/>
            <w:rFonts w:ascii="Arial" w:hAnsi="Arial" w:cs="Arial"/>
            <w:sz w:val="18"/>
            <w:szCs w:val="18"/>
            <w:highlight w:val="lightGray"/>
          </w:rPr>
          <w:t>http://pubs.iied.org/pdfs/6068IIED.pdf</w:t>
        </w:r>
      </w:hyperlink>
      <w:r w:rsidR="00800D43" w:rsidRPr="00E140DE">
        <w:rPr>
          <w:rFonts w:ascii="Arial" w:hAnsi="Arial" w:cs="Arial"/>
          <w:sz w:val="18"/>
          <w:szCs w:val="18"/>
          <w:highlight w:val="lightGray"/>
        </w:rPr>
        <w:t xml:space="preserve"> [2012-11-06]</w:t>
      </w:r>
    </w:p>
  </w:endnote>
  <w:endnote w:id="40">
    <w:p w:rsidR="00800D43" w:rsidRPr="00EB6429" w:rsidRDefault="00800D43" w:rsidP="00724B3F">
      <w:pPr>
        <w:pStyle w:val="Notedefin"/>
        <w:spacing w:after="0"/>
        <w:rPr>
          <w:rFonts w:ascii="Arial" w:hAnsi="Arial" w:cs="Arial"/>
          <w:sz w:val="18"/>
          <w:szCs w:val="18"/>
          <w:highlight w:val="lightGray"/>
          <w:lang w:val="en-US"/>
        </w:rPr>
      </w:pPr>
      <w:r>
        <w:rPr>
          <w:rStyle w:val="Appeldenotedefin"/>
        </w:rPr>
        <w:endnoteRef/>
      </w:r>
      <w:r>
        <w:t xml:space="preserve"> </w:t>
      </w:r>
      <w:proofErr w:type="spellStart"/>
      <w:r w:rsidRPr="00EB6429">
        <w:rPr>
          <w:rFonts w:ascii="Arial" w:hAnsi="Arial" w:cs="Arial"/>
          <w:sz w:val="18"/>
          <w:szCs w:val="18"/>
          <w:highlight w:val="lightGray"/>
          <w:lang w:val="en-US"/>
        </w:rPr>
        <w:t>Zwarteveen</w:t>
      </w:r>
      <w:proofErr w:type="spellEnd"/>
      <w:r w:rsidRPr="00EB6429">
        <w:rPr>
          <w:rFonts w:ascii="Arial" w:hAnsi="Arial" w:cs="Arial"/>
          <w:sz w:val="18"/>
          <w:szCs w:val="18"/>
          <w:highlight w:val="lightGray"/>
          <w:lang w:val="en-US"/>
        </w:rPr>
        <w:t xml:space="preserve">, M. (2006): Wedlock or deadlock? </w:t>
      </w:r>
      <w:proofErr w:type="gramStart"/>
      <w:r w:rsidRPr="00EB6429">
        <w:rPr>
          <w:rFonts w:ascii="Arial" w:hAnsi="Arial" w:cs="Arial"/>
          <w:sz w:val="18"/>
          <w:szCs w:val="18"/>
          <w:highlight w:val="lightGray"/>
          <w:lang w:val="en-US"/>
        </w:rPr>
        <w:t>Feminists’ Attempts to Engage Irrigation Engineers.</w:t>
      </w:r>
      <w:proofErr w:type="gramEnd"/>
      <w:r w:rsidRPr="00EB6429">
        <w:rPr>
          <w:rFonts w:ascii="Arial" w:hAnsi="Arial" w:cs="Arial"/>
          <w:sz w:val="18"/>
          <w:szCs w:val="18"/>
          <w:highlight w:val="lightGray"/>
          <w:lang w:val="en-US"/>
        </w:rPr>
        <w:t xml:space="preserve"> </w:t>
      </w:r>
      <w:proofErr w:type="spellStart"/>
      <w:r w:rsidRPr="00EB6429">
        <w:rPr>
          <w:rFonts w:ascii="Arial" w:hAnsi="Arial" w:cs="Arial"/>
          <w:sz w:val="18"/>
          <w:szCs w:val="18"/>
          <w:highlight w:val="lightGray"/>
          <w:lang w:val="en-US"/>
        </w:rPr>
        <w:t>Wageningen</w:t>
      </w:r>
      <w:proofErr w:type="spellEnd"/>
      <w:r w:rsidRPr="00EB6429">
        <w:rPr>
          <w:rFonts w:ascii="Arial" w:hAnsi="Arial" w:cs="Arial"/>
          <w:sz w:val="18"/>
          <w:szCs w:val="18"/>
          <w:highlight w:val="lightGray"/>
          <w:lang w:val="en-US"/>
        </w:rPr>
        <w:t xml:space="preserve">, </w:t>
      </w:r>
      <w:proofErr w:type="gramStart"/>
      <w:r w:rsidRPr="00EB6429">
        <w:rPr>
          <w:rFonts w:ascii="Arial" w:hAnsi="Arial" w:cs="Arial"/>
          <w:sz w:val="18"/>
          <w:szCs w:val="18"/>
          <w:highlight w:val="lightGray"/>
          <w:lang w:val="en-US"/>
        </w:rPr>
        <w:t>The</w:t>
      </w:r>
      <w:proofErr w:type="gramEnd"/>
      <w:r w:rsidRPr="00EB6429">
        <w:rPr>
          <w:rFonts w:ascii="Arial" w:hAnsi="Arial" w:cs="Arial"/>
          <w:sz w:val="18"/>
          <w:szCs w:val="18"/>
          <w:highlight w:val="lightGray"/>
          <w:lang w:val="en-US"/>
        </w:rPr>
        <w:t xml:space="preserve"> Netherlands: </w:t>
      </w:r>
      <w:proofErr w:type="spellStart"/>
      <w:r w:rsidRPr="00EB6429">
        <w:rPr>
          <w:rFonts w:ascii="Arial" w:hAnsi="Arial" w:cs="Arial"/>
          <w:sz w:val="18"/>
          <w:szCs w:val="18"/>
          <w:highlight w:val="lightGray"/>
          <w:lang w:val="en-US"/>
        </w:rPr>
        <w:t>Wageningen</w:t>
      </w:r>
      <w:proofErr w:type="spellEnd"/>
      <w:r w:rsidRPr="00EB6429">
        <w:rPr>
          <w:rFonts w:ascii="Arial" w:hAnsi="Arial" w:cs="Arial"/>
          <w:sz w:val="18"/>
          <w:szCs w:val="18"/>
          <w:highlight w:val="lightGray"/>
          <w:lang w:val="en-US"/>
        </w:rPr>
        <w:t xml:space="preserve"> University. </w:t>
      </w:r>
    </w:p>
    <w:p w:rsidR="00800D43" w:rsidRPr="00EB6429" w:rsidRDefault="006F317F" w:rsidP="00724B3F">
      <w:pPr>
        <w:pStyle w:val="Notedefin"/>
      </w:pPr>
      <w:hyperlink r:id="rId27" w:history="1">
        <w:r w:rsidR="00800D43" w:rsidRPr="00EB6429">
          <w:rPr>
            <w:rStyle w:val="Lienhypertexte"/>
            <w:rFonts w:ascii="Arial" w:hAnsi="Arial" w:cs="Arial"/>
            <w:sz w:val="18"/>
            <w:szCs w:val="18"/>
            <w:highlight w:val="lightGray"/>
            <w:lang w:val="en-US"/>
          </w:rPr>
          <w:t>http://edepot.wur.nl/121803</w:t>
        </w:r>
      </w:hyperlink>
      <w:r w:rsidR="00800D43" w:rsidRPr="00EB6429">
        <w:rPr>
          <w:rFonts w:ascii="Arial" w:hAnsi="Arial" w:cs="Arial"/>
          <w:sz w:val="18"/>
          <w:szCs w:val="18"/>
          <w:highlight w:val="lightGray"/>
          <w:lang w:val="en-US"/>
        </w:rPr>
        <w:t xml:space="preserve"> [2013-01-21]</w:t>
      </w:r>
    </w:p>
  </w:endnote>
  <w:endnote w:id="41">
    <w:p w:rsidR="00800D43" w:rsidRPr="00BC51CC" w:rsidRDefault="00800D43" w:rsidP="00BC51CC">
      <w:pPr>
        <w:spacing w:after="120"/>
        <w:jc w:val="both"/>
        <w:rPr>
          <w:rFonts w:ascii="Arial" w:hAnsi="Arial" w:cs="Arial"/>
          <w:sz w:val="18"/>
          <w:szCs w:val="18"/>
          <w:lang w:val="en-US"/>
        </w:rPr>
      </w:pPr>
      <w:r>
        <w:rPr>
          <w:rStyle w:val="Appeldenotedefin"/>
        </w:rPr>
        <w:endnoteRef/>
      </w:r>
      <w:r>
        <w:t xml:space="preserve"> </w:t>
      </w:r>
      <w:r w:rsidRPr="00B94981">
        <w:rPr>
          <w:rFonts w:ascii="Arial" w:hAnsi="Arial" w:cs="Arial"/>
          <w:sz w:val="18"/>
          <w:szCs w:val="18"/>
          <w:lang w:val="en-US"/>
        </w:rPr>
        <w:t>Cleaver</w:t>
      </w:r>
      <w:r>
        <w:rPr>
          <w:rFonts w:ascii="Arial" w:hAnsi="Arial" w:cs="Arial"/>
          <w:sz w:val="18"/>
          <w:szCs w:val="18"/>
          <w:lang w:val="en-US"/>
        </w:rPr>
        <w:t>,</w:t>
      </w:r>
      <w:r w:rsidRPr="00B94981">
        <w:rPr>
          <w:rFonts w:ascii="Arial" w:hAnsi="Arial" w:cs="Arial"/>
          <w:sz w:val="18"/>
          <w:szCs w:val="18"/>
          <w:lang w:val="en-US"/>
        </w:rPr>
        <w:t xml:space="preserve"> F</w:t>
      </w:r>
      <w:r>
        <w:rPr>
          <w:rFonts w:ascii="Arial" w:hAnsi="Arial" w:cs="Arial"/>
          <w:sz w:val="18"/>
          <w:szCs w:val="18"/>
          <w:lang w:val="en-US"/>
        </w:rPr>
        <w:t xml:space="preserve"> (</w:t>
      </w:r>
      <w:r w:rsidRPr="00B94981">
        <w:rPr>
          <w:rFonts w:ascii="Arial" w:hAnsi="Arial" w:cs="Arial"/>
          <w:sz w:val="18"/>
          <w:szCs w:val="18"/>
          <w:lang w:val="en-US"/>
        </w:rPr>
        <w:t>1998</w:t>
      </w:r>
      <w:r>
        <w:rPr>
          <w:rFonts w:ascii="Arial" w:hAnsi="Arial" w:cs="Arial"/>
          <w:sz w:val="18"/>
          <w:szCs w:val="18"/>
          <w:lang w:val="en-US"/>
        </w:rPr>
        <w:t xml:space="preserve">): </w:t>
      </w:r>
      <w:r w:rsidRPr="00B94981">
        <w:rPr>
          <w:rFonts w:ascii="Arial" w:hAnsi="Arial" w:cs="Arial"/>
          <w:sz w:val="18"/>
          <w:szCs w:val="18"/>
          <w:lang w:val="en-US"/>
        </w:rPr>
        <w:t>Incentives and informal institutions: Gender and the management of</w:t>
      </w:r>
      <w:r>
        <w:rPr>
          <w:rFonts w:ascii="Arial" w:hAnsi="Arial" w:cs="Arial"/>
          <w:sz w:val="18"/>
          <w:szCs w:val="18"/>
          <w:lang w:val="en-US"/>
        </w:rPr>
        <w:t xml:space="preserve"> </w:t>
      </w:r>
      <w:r w:rsidRPr="00B94981">
        <w:rPr>
          <w:rFonts w:ascii="Arial" w:hAnsi="Arial" w:cs="Arial"/>
          <w:sz w:val="18"/>
          <w:szCs w:val="18"/>
          <w:lang w:val="en-US"/>
        </w:rPr>
        <w:t xml:space="preserve">water. </w:t>
      </w:r>
      <w:r>
        <w:rPr>
          <w:rFonts w:ascii="Arial" w:hAnsi="Arial" w:cs="Arial"/>
          <w:sz w:val="18"/>
          <w:szCs w:val="18"/>
          <w:lang w:val="en-US"/>
        </w:rPr>
        <w:t xml:space="preserve">In: </w:t>
      </w:r>
      <w:r w:rsidRPr="00B94981">
        <w:rPr>
          <w:rFonts w:ascii="Arial" w:hAnsi="Arial" w:cs="Arial"/>
          <w:sz w:val="18"/>
          <w:szCs w:val="18"/>
          <w:lang w:val="en-US"/>
        </w:rPr>
        <w:t>Agriculture and Human Values</w:t>
      </w:r>
      <w:r>
        <w:rPr>
          <w:rFonts w:ascii="Arial" w:hAnsi="Arial" w:cs="Arial"/>
          <w:sz w:val="18"/>
          <w:szCs w:val="18"/>
          <w:lang w:val="en-US"/>
        </w:rPr>
        <w:t>,</w:t>
      </w:r>
      <w:r w:rsidRPr="00B94981">
        <w:rPr>
          <w:rFonts w:ascii="Arial" w:hAnsi="Arial" w:cs="Arial"/>
          <w:sz w:val="18"/>
          <w:szCs w:val="18"/>
          <w:lang w:val="en-US"/>
        </w:rPr>
        <w:t xml:space="preserve"> 15, </w:t>
      </w:r>
      <w:r>
        <w:rPr>
          <w:rFonts w:ascii="Arial" w:hAnsi="Arial" w:cs="Arial"/>
          <w:sz w:val="18"/>
          <w:szCs w:val="18"/>
          <w:lang w:val="en-US"/>
        </w:rPr>
        <w:t xml:space="preserve">pp. </w:t>
      </w:r>
      <w:r w:rsidRPr="00B94981">
        <w:rPr>
          <w:rFonts w:ascii="Arial" w:hAnsi="Arial" w:cs="Arial"/>
          <w:sz w:val="18"/>
          <w:szCs w:val="18"/>
          <w:lang w:val="en-US"/>
        </w:rPr>
        <w:t xml:space="preserve">347-360. </w:t>
      </w:r>
    </w:p>
  </w:endnote>
  <w:endnote w:id="42">
    <w:p w:rsidR="00800D43" w:rsidRPr="00E140DE" w:rsidRDefault="00800D43" w:rsidP="00AD4060">
      <w:pPr>
        <w:pStyle w:val="Notedefin"/>
        <w:spacing w:after="0"/>
        <w:rPr>
          <w:rFonts w:ascii="Arial" w:hAnsi="Arial" w:cs="Arial"/>
          <w:sz w:val="18"/>
          <w:szCs w:val="18"/>
          <w:highlight w:val="lightGray"/>
        </w:rPr>
      </w:pPr>
      <w:r>
        <w:rPr>
          <w:rStyle w:val="Appeldenotedefin"/>
        </w:rPr>
        <w:endnoteRef/>
      </w:r>
      <w:r>
        <w:t xml:space="preserve"> </w:t>
      </w:r>
      <w:proofErr w:type="spellStart"/>
      <w:r w:rsidRPr="00E140DE">
        <w:rPr>
          <w:rFonts w:ascii="Arial" w:hAnsi="Arial" w:cs="Arial"/>
          <w:sz w:val="18"/>
          <w:szCs w:val="18"/>
          <w:highlight w:val="lightGray"/>
        </w:rPr>
        <w:t>Zwarteveen</w:t>
      </w:r>
      <w:proofErr w:type="spellEnd"/>
      <w:r w:rsidRPr="00E140DE">
        <w:rPr>
          <w:rFonts w:ascii="Arial" w:hAnsi="Arial" w:cs="Arial"/>
          <w:sz w:val="18"/>
          <w:szCs w:val="18"/>
          <w:highlight w:val="lightGray"/>
        </w:rPr>
        <w:t xml:space="preserve">, M. (1995): Linking Women to the Main Canal. </w:t>
      </w:r>
      <w:proofErr w:type="gramStart"/>
      <w:r w:rsidRPr="00E140DE">
        <w:rPr>
          <w:rFonts w:ascii="Arial" w:hAnsi="Arial" w:cs="Arial"/>
          <w:sz w:val="18"/>
          <w:szCs w:val="18"/>
          <w:highlight w:val="lightGray"/>
        </w:rPr>
        <w:t>Gender and Irrigation Management.</w:t>
      </w:r>
      <w:proofErr w:type="gramEnd"/>
      <w:r w:rsidRPr="00E140DE">
        <w:rPr>
          <w:rFonts w:ascii="Arial" w:hAnsi="Arial" w:cs="Arial"/>
          <w:sz w:val="18"/>
          <w:szCs w:val="18"/>
          <w:highlight w:val="lightGray"/>
        </w:rPr>
        <w:t xml:space="preserve"> </w:t>
      </w:r>
      <w:proofErr w:type="gramStart"/>
      <w:r w:rsidRPr="00E140DE">
        <w:rPr>
          <w:rFonts w:ascii="Arial" w:hAnsi="Arial" w:cs="Arial"/>
          <w:sz w:val="18"/>
          <w:szCs w:val="18"/>
          <w:highlight w:val="lightGray"/>
        </w:rPr>
        <w:t>IEED Gatekeeper Series No. 54</w:t>
      </w:r>
      <w:r>
        <w:rPr>
          <w:rFonts w:ascii="Arial" w:hAnsi="Arial" w:cs="Arial"/>
          <w:sz w:val="18"/>
          <w:szCs w:val="18"/>
          <w:highlight w:val="lightGray"/>
        </w:rPr>
        <w:t>.</w:t>
      </w:r>
      <w:proofErr w:type="gramEnd"/>
    </w:p>
    <w:p w:rsidR="00800D43" w:rsidRPr="00AD4060" w:rsidRDefault="006F317F" w:rsidP="00AD4060">
      <w:pPr>
        <w:pStyle w:val="Notedefin"/>
      </w:pPr>
      <w:hyperlink r:id="rId28" w:history="1">
        <w:r w:rsidR="00800D43" w:rsidRPr="00E140DE">
          <w:rPr>
            <w:rStyle w:val="Lienhypertexte"/>
            <w:rFonts w:ascii="Arial" w:hAnsi="Arial" w:cs="Arial"/>
            <w:sz w:val="18"/>
            <w:szCs w:val="18"/>
            <w:highlight w:val="lightGray"/>
          </w:rPr>
          <w:t>http://pubs.iied.org/pdfs/6068IIED.pdf</w:t>
        </w:r>
      </w:hyperlink>
      <w:r w:rsidR="00800D43" w:rsidRPr="00E140DE">
        <w:rPr>
          <w:rFonts w:ascii="Arial" w:hAnsi="Arial" w:cs="Arial"/>
          <w:sz w:val="18"/>
          <w:szCs w:val="18"/>
          <w:highlight w:val="lightGray"/>
        </w:rPr>
        <w:t xml:space="preserve"> [2012-11-06]</w:t>
      </w:r>
    </w:p>
  </w:endnote>
  <w:endnote w:id="43">
    <w:p w:rsidR="00800D43" w:rsidRPr="00E140DE" w:rsidRDefault="00800D43" w:rsidP="005D6636">
      <w:pPr>
        <w:pStyle w:val="Notedefin"/>
        <w:spacing w:after="0"/>
        <w:rPr>
          <w:rFonts w:ascii="Arial" w:hAnsi="Arial" w:cs="Arial"/>
          <w:sz w:val="18"/>
          <w:szCs w:val="18"/>
          <w:highlight w:val="lightGray"/>
        </w:rPr>
      </w:pPr>
      <w:r w:rsidRPr="00BC29B1">
        <w:rPr>
          <w:rStyle w:val="Appeldenotedefin"/>
          <w:sz w:val="18"/>
          <w:szCs w:val="18"/>
        </w:rPr>
        <w:endnoteRef/>
      </w:r>
      <w:r w:rsidRPr="00BC29B1">
        <w:rPr>
          <w:rFonts w:ascii="Arial" w:hAnsi="Arial" w:cs="Arial"/>
          <w:sz w:val="18"/>
          <w:szCs w:val="18"/>
        </w:rPr>
        <w:t xml:space="preserve"> </w:t>
      </w:r>
      <w:proofErr w:type="spellStart"/>
      <w:r w:rsidRPr="00E140DE">
        <w:rPr>
          <w:rFonts w:ascii="Arial" w:hAnsi="Arial" w:cs="Arial"/>
          <w:sz w:val="18"/>
          <w:szCs w:val="18"/>
          <w:highlight w:val="lightGray"/>
        </w:rPr>
        <w:t>Zwarteveen</w:t>
      </w:r>
      <w:proofErr w:type="spellEnd"/>
      <w:r w:rsidRPr="00E140DE">
        <w:rPr>
          <w:rFonts w:ascii="Arial" w:hAnsi="Arial" w:cs="Arial"/>
          <w:sz w:val="18"/>
          <w:szCs w:val="18"/>
          <w:highlight w:val="lightGray"/>
        </w:rPr>
        <w:t xml:space="preserve">, M. (1995): Linking Women to the Main Canal. </w:t>
      </w:r>
      <w:proofErr w:type="gramStart"/>
      <w:r w:rsidRPr="00E140DE">
        <w:rPr>
          <w:rFonts w:ascii="Arial" w:hAnsi="Arial" w:cs="Arial"/>
          <w:sz w:val="18"/>
          <w:szCs w:val="18"/>
          <w:highlight w:val="lightGray"/>
        </w:rPr>
        <w:t>Gender and Irrigation Management.</w:t>
      </w:r>
      <w:proofErr w:type="gramEnd"/>
      <w:r w:rsidRPr="00E140DE">
        <w:rPr>
          <w:rFonts w:ascii="Arial" w:hAnsi="Arial" w:cs="Arial"/>
          <w:sz w:val="18"/>
          <w:szCs w:val="18"/>
          <w:highlight w:val="lightGray"/>
        </w:rPr>
        <w:t xml:space="preserve"> </w:t>
      </w:r>
      <w:proofErr w:type="gramStart"/>
      <w:r w:rsidRPr="00E140DE">
        <w:rPr>
          <w:rFonts w:ascii="Arial" w:hAnsi="Arial" w:cs="Arial"/>
          <w:sz w:val="18"/>
          <w:szCs w:val="18"/>
          <w:highlight w:val="lightGray"/>
        </w:rPr>
        <w:t>IEED Gatekeeper Series No. 54</w:t>
      </w:r>
      <w:r>
        <w:rPr>
          <w:rFonts w:ascii="Arial" w:hAnsi="Arial" w:cs="Arial"/>
          <w:sz w:val="18"/>
          <w:szCs w:val="18"/>
          <w:highlight w:val="lightGray"/>
        </w:rPr>
        <w:t>.</w:t>
      </w:r>
      <w:proofErr w:type="gramEnd"/>
    </w:p>
    <w:p w:rsidR="00800D43" w:rsidRPr="00BC29B1" w:rsidRDefault="006F317F" w:rsidP="005D6636">
      <w:pPr>
        <w:pStyle w:val="Notedefin"/>
        <w:spacing w:after="120"/>
        <w:rPr>
          <w:rFonts w:ascii="Arial" w:hAnsi="Arial" w:cs="Arial"/>
          <w:sz w:val="18"/>
          <w:szCs w:val="18"/>
        </w:rPr>
      </w:pPr>
      <w:hyperlink r:id="rId29" w:history="1">
        <w:r w:rsidR="00800D43" w:rsidRPr="00E140DE">
          <w:rPr>
            <w:rStyle w:val="Lienhypertexte"/>
            <w:rFonts w:ascii="Arial" w:hAnsi="Arial" w:cs="Arial"/>
            <w:sz w:val="18"/>
            <w:szCs w:val="18"/>
            <w:highlight w:val="lightGray"/>
          </w:rPr>
          <w:t>http://pubs.iied.org/pdfs/6068IIED.pdf</w:t>
        </w:r>
      </w:hyperlink>
      <w:r w:rsidR="00800D43" w:rsidRPr="00E140DE">
        <w:rPr>
          <w:rFonts w:ascii="Arial" w:hAnsi="Arial" w:cs="Arial"/>
          <w:sz w:val="18"/>
          <w:szCs w:val="18"/>
          <w:highlight w:val="lightGray"/>
        </w:rPr>
        <w:t xml:space="preserve"> [2012-11-06]</w:t>
      </w:r>
    </w:p>
  </w:endnote>
  <w:endnote w:id="44">
    <w:p w:rsidR="00800D43" w:rsidRPr="00E140DE" w:rsidRDefault="00800D43" w:rsidP="0010371C">
      <w:pPr>
        <w:pStyle w:val="Notedefin"/>
        <w:spacing w:after="0"/>
        <w:rPr>
          <w:rFonts w:ascii="Arial" w:hAnsi="Arial" w:cs="Arial"/>
          <w:sz w:val="18"/>
          <w:szCs w:val="18"/>
          <w:highlight w:val="lightGray"/>
        </w:rPr>
      </w:pPr>
      <w:r>
        <w:rPr>
          <w:rStyle w:val="Appeldenotedefin"/>
        </w:rPr>
        <w:endnoteRef/>
      </w:r>
      <w:r>
        <w:t xml:space="preserve"> </w:t>
      </w:r>
      <w:proofErr w:type="spellStart"/>
      <w:r w:rsidRPr="00E140DE">
        <w:rPr>
          <w:rFonts w:ascii="Arial" w:hAnsi="Arial" w:cs="Arial"/>
          <w:sz w:val="18"/>
          <w:szCs w:val="18"/>
          <w:highlight w:val="lightGray"/>
        </w:rPr>
        <w:t>Zwarteveen</w:t>
      </w:r>
      <w:proofErr w:type="spellEnd"/>
      <w:r w:rsidRPr="00E140DE">
        <w:rPr>
          <w:rFonts w:ascii="Arial" w:hAnsi="Arial" w:cs="Arial"/>
          <w:sz w:val="18"/>
          <w:szCs w:val="18"/>
          <w:highlight w:val="lightGray"/>
        </w:rPr>
        <w:t xml:space="preserve">, M. (1995): Linking Women to the Main Canal. </w:t>
      </w:r>
      <w:proofErr w:type="gramStart"/>
      <w:r w:rsidRPr="00E140DE">
        <w:rPr>
          <w:rFonts w:ascii="Arial" w:hAnsi="Arial" w:cs="Arial"/>
          <w:sz w:val="18"/>
          <w:szCs w:val="18"/>
          <w:highlight w:val="lightGray"/>
        </w:rPr>
        <w:t>Gender and Irrigation Management.</w:t>
      </w:r>
      <w:proofErr w:type="gramEnd"/>
      <w:r w:rsidRPr="00E140DE">
        <w:rPr>
          <w:rFonts w:ascii="Arial" w:hAnsi="Arial" w:cs="Arial"/>
          <w:sz w:val="18"/>
          <w:szCs w:val="18"/>
          <w:highlight w:val="lightGray"/>
        </w:rPr>
        <w:t xml:space="preserve"> </w:t>
      </w:r>
      <w:proofErr w:type="gramStart"/>
      <w:r w:rsidRPr="00E140DE">
        <w:rPr>
          <w:rFonts w:ascii="Arial" w:hAnsi="Arial" w:cs="Arial"/>
          <w:sz w:val="18"/>
          <w:szCs w:val="18"/>
          <w:highlight w:val="lightGray"/>
        </w:rPr>
        <w:t>IEED Gatekeeper Series No. 54</w:t>
      </w:r>
      <w:r>
        <w:rPr>
          <w:rFonts w:ascii="Arial" w:hAnsi="Arial" w:cs="Arial"/>
          <w:sz w:val="18"/>
          <w:szCs w:val="18"/>
          <w:highlight w:val="lightGray"/>
        </w:rPr>
        <w:t>.</w:t>
      </w:r>
      <w:proofErr w:type="gramEnd"/>
    </w:p>
    <w:p w:rsidR="00800D43" w:rsidRPr="00C46C2B" w:rsidRDefault="006F317F" w:rsidP="0010371C">
      <w:pPr>
        <w:pStyle w:val="Notedefin"/>
      </w:pPr>
      <w:hyperlink r:id="rId30" w:history="1">
        <w:r w:rsidR="00800D43" w:rsidRPr="00E140DE">
          <w:rPr>
            <w:rStyle w:val="Lienhypertexte"/>
            <w:rFonts w:ascii="Arial" w:hAnsi="Arial" w:cs="Arial"/>
            <w:sz w:val="18"/>
            <w:szCs w:val="18"/>
            <w:highlight w:val="lightGray"/>
          </w:rPr>
          <w:t>http://pubs.iied.org/pdfs/6068IIED.pdf</w:t>
        </w:r>
      </w:hyperlink>
      <w:r w:rsidR="00800D43" w:rsidRPr="00E140DE">
        <w:rPr>
          <w:rFonts w:ascii="Arial" w:hAnsi="Arial" w:cs="Arial"/>
          <w:sz w:val="18"/>
          <w:szCs w:val="18"/>
          <w:highlight w:val="lightGray"/>
        </w:rPr>
        <w:t xml:space="preserve"> [2012-11-06]</w:t>
      </w:r>
    </w:p>
  </w:endnote>
  <w:endnote w:id="45">
    <w:p w:rsidR="00800D43" w:rsidRPr="00BC29B1" w:rsidRDefault="00800D43" w:rsidP="00F645C6">
      <w:pPr>
        <w:spacing w:after="0"/>
        <w:jc w:val="both"/>
        <w:rPr>
          <w:rFonts w:ascii="Arial" w:hAnsi="Arial" w:cs="Arial"/>
          <w:i/>
          <w:sz w:val="18"/>
          <w:szCs w:val="18"/>
        </w:rPr>
      </w:pPr>
      <w:r w:rsidRPr="00BC29B1">
        <w:rPr>
          <w:rStyle w:val="Appeldenotedefin"/>
          <w:sz w:val="18"/>
          <w:szCs w:val="18"/>
        </w:rPr>
        <w:endnoteRef/>
      </w:r>
      <w:r w:rsidRPr="00BC29B1">
        <w:rPr>
          <w:rFonts w:ascii="Arial" w:hAnsi="Arial" w:cs="Arial"/>
          <w:sz w:val="18"/>
          <w:szCs w:val="18"/>
        </w:rPr>
        <w:t xml:space="preserve"> </w:t>
      </w:r>
      <w:r>
        <w:rPr>
          <w:rFonts w:ascii="Arial" w:hAnsi="Arial" w:cs="Arial"/>
          <w:sz w:val="18"/>
          <w:szCs w:val="18"/>
        </w:rPr>
        <w:t xml:space="preserve">FAO/ </w:t>
      </w:r>
      <w:proofErr w:type="spellStart"/>
      <w:r w:rsidRPr="00BC29B1">
        <w:rPr>
          <w:rFonts w:ascii="Arial" w:hAnsi="Arial" w:cs="Arial"/>
          <w:sz w:val="18"/>
          <w:szCs w:val="18"/>
        </w:rPr>
        <w:t>Rathgeber</w:t>
      </w:r>
      <w:proofErr w:type="spellEnd"/>
      <w:r w:rsidRPr="00BC29B1">
        <w:rPr>
          <w:rFonts w:ascii="Arial" w:hAnsi="Arial" w:cs="Arial"/>
          <w:sz w:val="18"/>
          <w:szCs w:val="18"/>
        </w:rPr>
        <w:t xml:space="preserve">, E. </w:t>
      </w:r>
      <w:r>
        <w:rPr>
          <w:rFonts w:ascii="Arial" w:hAnsi="Arial" w:cs="Arial"/>
          <w:sz w:val="18"/>
          <w:szCs w:val="18"/>
        </w:rPr>
        <w:t>(</w:t>
      </w:r>
      <w:r w:rsidRPr="00BC29B1">
        <w:rPr>
          <w:rFonts w:ascii="Arial" w:hAnsi="Arial" w:cs="Arial"/>
          <w:sz w:val="18"/>
          <w:szCs w:val="18"/>
        </w:rPr>
        <w:t>2003</w:t>
      </w:r>
      <w:r>
        <w:rPr>
          <w:rFonts w:ascii="Arial" w:hAnsi="Arial" w:cs="Arial"/>
          <w:sz w:val="18"/>
          <w:szCs w:val="18"/>
        </w:rPr>
        <w:t>)</w:t>
      </w:r>
      <w:r w:rsidRPr="00BC29B1">
        <w:rPr>
          <w:rFonts w:ascii="Arial" w:hAnsi="Arial" w:cs="Arial"/>
          <w:sz w:val="18"/>
          <w:szCs w:val="18"/>
        </w:rPr>
        <w:t xml:space="preserve">: Dry Taps…Gender and Poverty in Water Resource </w:t>
      </w:r>
      <w:r>
        <w:rPr>
          <w:rFonts w:ascii="Arial" w:hAnsi="Arial" w:cs="Arial"/>
          <w:sz w:val="18"/>
          <w:szCs w:val="18"/>
        </w:rPr>
        <w:t>Management.</w:t>
      </w:r>
    </w:p>
    <w:p w:rsidR="00800D43" w:rsidRPr="00BC29B1" w:rsidRDefault="006F317F" w:rsidP="00F645C6">
      <w:pPr>
        <w:pStyle w:val="Notedefin"/>
        <w:rPr>
          <w:rFonts w:ascii="Arial" w:hAnsi="Arial" w:cs="Arial"/>
          <w:sz w:val="18"/>
          <w:szCs w:val="18"/>
        </w:rPr>
      </w:pPr>
      <w:hyperlink r:id="rId31" w:history="1">
        <w:r w:rsidR="00800D43" w:rsidRPr="00C96BF6">
          <w:rPr>
            <w:rStyle w:val="Lienhypertexte"/>
            <w:rFonts w:ascii="Arial" w:hAnsi="Arial" w:cs="Arial"/>
            <w:sz w:val="18"/>
            <w:szCs w:val="18"/>
          </w:rPr>
          <w:t>ftp://ftp.fao.org/docrep/fao/005/AC855E/AC855E00.pdf</w:t>
        </w:r>
      </w:hyperlink>
      <w:r w:rsidR="00800D43">
        <w:rPr>
          <w:rFonts w:ascii="Arial" w:hAnsi="Arial" w:cs="Arial"/>
          <w:sz w:val="18"/>
          <w:szCs w:val="18"/>
        </w:rPr>
        <w:t xml:space="preserve"> [2012-06-01]</w:t>
      </w:r>
    </w:p>
  </w:endnote>
  <w:endnote w:id="46">
    <w:p w:rsidR="00800D43" w:rsidRPr="00E140DE" w:rsidRDefault="00800D43" w:rsidP="009872EF">
      <w:pPr>
        <w:pStyle w:val="Notedefin"/>
        <w:spacing w:after="0"/>
        <w:rPr>
          <w:rFonts w:ascii="Arial" w:hAnsi="Arial" w:cs="Arial"/>
          <w:sz w:val="18"/>
          <w:szCs w:val="18"/>
          <w:highlight w:val="lightGray"/>
        </w:rPr>
      </w:pPr>
      <w:r w:rsidRPr="00BC29B1">
        <w:rPr>
          <w:rStyle w:val="Appeldenotedefin"/>
          <w:sz w:val="18"/>
          <w:szCs w:val="18"/>
        </w:rPr>
        <w:endnoteRef/>
      </w:r>
      <w:r w:rsidRPr="00BC29B1">
        <w:rPr>
          <w:rFonts w:ascii="Arial" w:hAnsi="Arial" w:cs="Arial"/>
          <w:sz w:val="18"/>
          <w:szCs w:val="18"/>
        </w:rPr>
        <w:t xml:space="preserve"> </w:t>
      </w:r>
      <w:proofErr w:type="spellStart"/>
      <w:r w:rsidRPr="00E140DE">
        <w:rPr>
          <w:rFonts w:ascii="Arial" w:hAnsi="Arial" w:cs="Arial"/>
          <w:sz w:val="18"/>
          <w:szCs w:val="18"/>
          <w:highlight w:val="lightGray"/>
        </w:rPr>
        <w:t>Zwarteveen</w:t>
      </w:r>
      <w:proofErr w:type="spellEnd"/>
      <w:r w:rsidRPr="00E140DE">
        <w:rPr>
          <w:rFonts w:ascii="Arial" w:hAnsi="Arial" w:cs="Arial"/>
          <w:sz w:val="18"/>
          <w:szCs w:val="18"/>
          <w:highlight w:val="lightGray"/>
        </w:rPr>
        <w:t xml:space="preserve">, M. (1995): Linking Women to the Main Canal. </w:t>
      </w:r>
      <w:proofErr w:type="gramStart"/>
      <w:r w:rsidRPr="00E140DE">
        <w:rPr>
          <w:rFonts w:ascii="Arial" w:hAnsi="Arial" w:cs="Arial"/>
          <w:sz w:val="18"/>
          <w:szCs w:val="18"/>
          <w:highlight w:val="lightGray"/>
        </w:rPr>
        <w:t>Gender and Irrigation Management.</w:t>
      </w:r>
      <w:proofErr w:type="gramEnd"/>
      <w:r w:rsidRPr="00E140DE">
        <w:rPr>
          <w:rFonts w:ascii="Arial" w:hAnsi="Arial" w:cs="Arial"/>
          <w:sz w:val="18"/>
          <w:szCs w:val="18"/>
          <w:highlight w:val="lightGray"/>
        </w:rPr>
        <w:t xml:space="preserve"> </w:t>
      </w:r>
      <w:proofErr w:type="gramStart"/>
      <w:r w:rsidRPr="00E140DE">
        <w:rPr>
          <w:rFonts w:ascii="Arial" w:hAnsi="Arial" w:cs="Arial"/>
          <w:sz w:val="18"/>
          <w:szCs w:val="18"/>
          <w:highlight w:val="lightGray"/>
        </w:rPr>
        <w:t>IEED Gatekeeper Series No. 54</w:t>
      </w:r>
      <w:r>
        <w:rPr>
          <w:rFonts w:ascii="Arial" w:hAnsi="Arial" w:cs="Arial"/>
          <w:sz w:val="18"/>
          <w:szCs w:val="18"/>
          <w:highlight w:val="lightGray"/>
        </w:rPr>
        <w:t>.</w:t>
      </w:r>
      <w:proofErr w:type="gramEnd"/>
    </w:p>
    <w:p w:rsidR="00800D43" w:rsidRPr="00BC29B1" w:rsidRDefault="006F317F" w:rsidP="009872EF">
      <w:pPr>
        <w:pStyle w:val="Notedefin"/>
        <w:spacing w:after="120"/>
        <w:rPr>
          <w:rFonts w:ascii="Arial" w:hAnsi="Arial" w:cs="Arial"/>
          <w:sz w:val="18"/>
          <w:szCs w:val="18"/>
        </w:rPr>
      </w:pPr>
      <w:hyperlink r:id="rId32" w:history="1">
        <w:r w:rsidR="00800D43" w:rsidRPr="00E140DE">
          <w:rPr>
            <w:rStyle w:val="Lienhypertexte"/>
            <w:rFonts w:ascii="Arial" w:hAnsi="Arial" w:cs="Arial"/>
            <w:sz w:val="18"/>
            <w:szCs w:val="18"/>
            <w:highlight w:val="lightGray"/>
          </w:rPr>
          <w:t>http://pubs.iied.org/pdfs/6068IIED.pdf</w:t>
        </w:r>
      </w:hyperlink>
      <w:r w:rsidR="00800D43" w:rsidRPr="00E140DE">
        <w:rPr>
          <w:rFonts w:ascii="Arial" w:hAnsi="Arial" w:cs="Arial"/>
          <w:sz w:val="18"/>
          <w:szCs w:val="18"/>
          <w:highlight w:val="lightGray"/>
        </w:rPr>
        <w:t xml:space="preserve"> [2012-11-06]</w:t>
      </w:r>
    </w:p>
  </w:endnote>
  <w:endnote w:id="47">
    <w:p w:rsidR="00800D43" w:rsidRPr="003A5451" w:rsidRDefault="00800D43">
      <w:pPr>
        <w:pStyle w:val="Notedefin"/>
        <w:rPr>
          <w:rFonts w:ascii="Arial" w:hAnsi="Arial" w:cs="Arial"/>
          <w:sz w:val="18"/>
          <w:szCs w:val="18"/>
          <w:lang w:val="en-US"/>
        </w:rPr>
      </w:pPr>
      <w:r w:rsidRPr="00BC29B1">
        <w:rPr>
          <w:rStyle w:val="Appeldenotedefin"/>
          <w:sz w:val="18"/>
          <w:szCs w:val="18"/>
        </w:rPr>
        <w:endnoteRef/>
      </w:r>
      <w:r w:rsidRPr="00BC29B1">
        <w:rPr>
          <w:rFonts w:ascii="Arial" w:hAnsi="Arial" w:cs="Arial"/>
          <w:sz w:val="18"/>
          <w:szCs w:val="18"/>
        </w:rPr>
        <w:t xml:space="preserve"> </w:t>
      </w:r>
      <w:r w:rsidRPr="00E81130">
        <w:rPr>
          <w:rFonts w:ascii="Arial" w:hAnsi="Arial" w:cs="Arial"/>
          <w:sz w:val="18"/>
          <w:szCs w:val="18"/>
          <w:highlight w:val="lightGray"/>
        </w:rPr>
        <w:t>Nation, M.L. (2010): Understanding Women´s Participation in Irrigated Agriculture: A Case Study from Senegal. In: Agriculture and Human Values, 27, pp. 163-176.</w:t>
      </w:r>
    </w:p>
  </w:endnote>
  <w:endnote w:id="48">
    <w:p w:rsidR="00800D43" w:rsidRPr="00BC29B1" w:rsidRDefault="00800D43" w:rsidP="001D7305">
      <w:pPr>
        <w:spacing w:after="0"/>
        <w:jc w:val="both"/>
        <w:rPr>
          <w:rFonts w:ascii="Arial" w:hAnsi="Arial" w:cs="Arial"/>
          <w:sz w:val="18"/>
          <w:szCs w:val="18"/>
        </w:rPr>
      </w:pPr>
      <w:r w:rsidRPr="00BC29B1">
        <w:rPr>
          <w:rStyle w:val="Appeldenotedefin"/>
          <w:sz w:val="18"/>
          <w:szCs w:val="18"/>
        </w:rPr>
        <w:endnoteRef/>
      </w:r>
      <w:r w:rsidRPr="00BC29B1">
        <w:rPr>
          <w:rFonts w:ascii="Arial" w:hAnsi="Arial" w:cs="Arial"/>
          <w:sz w:val="18"/>
          <w:szCs w:val="18"/>
        </w:rPr>
        <w:t xml:space="preserve"> </w:t>
      </w:r>
      <w:r>
        <w:rPr>
          <w:rFonts w:ascii="Arial" w:hAnsi="Arial" w:cs="Arial"/>
          <w:sz w:val="18"/>
          <w:szCs w:val="18"/>
        </w:rPr>
        <w:t xml:space="preserve">FAO/ </w:t>
      </w:r>
      <w:proofErr w:type="spellStart"/>
      <w:r w:rsidRPr="00BC29B1">
        <w:rPr>
          <w:rFonts w:ascii="Arial" w:hAnsi="Arial" w:cs="Arial"/>
          <w:sz w:val="18"/>
          <w:szCs w:val="18"/>
        </w:rPr>
        <w:t>Fletschner</w:t>
      </w:r>
      <w:proofErr w:type="spellEnd"/>
      <w:r w:rsidRPr="00BC29B1">
        <w:rPr>
          <w:rFonts w:ascii="Arial" w:hAnsi="Arial" w:cs="Arial"/>
          <w:sz w:val="18"/>
          <w:szCs w:val="18"/>
        </w:rPr>
        <w:t xml:space="preserve">, D. and Kenney, L. </w:t>
      </w:r>
      <w:r>
        <w:rPr>
          <w:rFonts w:ascii="Arial" w:hAnsi="Arial" w:cs="Arial"/>
          <w:sz w:val="18"/>
          <w:szCs w:val="18"/>
        </w:rPr>
        <w:t>(</w:t>
      </w:r>
      <w:r w:rsidRPr="00BC29B1">
        <w:rPr>
          <w:rFonts w:ascii="Arial" w:hAnsi="Arial" w:cs="Arial"/>
          <w:sz w:val="18"/>
          <w:szCs w:val="18"/>
        </w:rPr>
        <w:t>2011</w:t>
      </w:r>
      <w:r>
        <w:rPr>
          <w:rFonts w:ascii="Arial" w:hAnsi="Arial" w:cs="Arial"/>
          <w:sz w:val="18"/>
          <w:szCs w:val="18"/>
        </w:rPr>
        <w:t>)</w:t>
      </w:r>
      <w:r w:rsidRPr="00BC29B1">
        <w:rPr>
          <w:rFonts w:ascii="Arial" w:hAnsi="Arial" w:cs="Arial"/>
          <w:sz w:val="18"/>
          <w:szCs w:val="18"/>
        </w:rPr>
        <w:t>: Rural Women’s Access to Financial Services: Credit, Savings and Insurance. ESA Working P</w:t>
      </w:r>
      <w:r>
        <w:rPr>
          <w:rFonts w:ascii="Arial" w:hAnsi="Arial" w:cs="Arial"/>
          <w:sz w:val="18"/>
          <w:szCs w:val="18"/>
        </w:rPr>
        <w:t>aper No. 11-07.</w:t>
      </w:r>
    </w:p>
    <w:p w:rsidR="00800D43" w:rsidRPr="00BC29B1" w:rsidRDefault="006F317F" w:rsidP="001D7305">
      <w:pPr>
        <w:pStyle w:val="Notedefin"/>
        <w:rPr>
          <w:rFonts w:ascii="Arial" w:hAnsi="Arial" w:cs="Arial"/>
          <w:sz w:val="18"/>
          <w:szCs w:val="18"/>
        </w:rPr>
      </w:pPr>
      <w:hyperlink r:id="rId33" w:history="1">
        <w:r w:rsidR="00800D43" w:rsidRPr="00C96BF6">
          <w:rPr>
            <w:rStyle w:val="Lienhypertexte"/>
            <w:rFonts w:ascii="Arial" w:hAnsi="Arial" w:cs="Arial"/>
            <w:sz w:val="18"/>
            <w:szCs w:val="18"/>
          </w:rPr>
          <w:t>http://www.fao.org/docrep/013/am312e/am312e00.pdf</w:t>
        </w:r>
      </w:hyperlink>
      <w:r w:rsidR="00800D43">
        <w:rPr>
          <w:rFonts w:ascii="Arial" w:hAnsi="Arial" w:cs="Arial"/>
          <w:sz w:val="18"/>
          <w:szCs w:val="18"/>
        </w:rPr>
        <w:t xml:space="preserve"> [2012-06-11]</w:t>
      </w:r>
    </w:p>
  </w:endnote>
  <w:endnote w:id="49">
    <w:p w:rsidR="00800D43" w:rsidRPr="00B455BA" w:rsidRDefault="00800D43" w:rsidP="001D7305">
      <w:pPr>
        <w:pStyle w:val="Notedefin"/>
        <w:spacing w:after="0"/>
        <w:rPr>
          <w:rFonts w:ascii="Arial" w:hAnsi="Arial" w:cs="Arial"/>
          <w:sz w:val="18"/>
          <w:szCs w:val="18"/>
          <w:highlight w:val="lightGray"/>
        </w:rPr>
      </w:pPr>
      <w:r w:rsidRPr="00BC29B1">
        <w:rPr>
          <w:rStyle w:val="Appeldenotedefin"/>
          <w:sz w:val="18"/>
          <w:szCs w:val="18"/>
        </w:rPr>
        <w:endnoteRef/>
      </w:r>
      <w:r w:rsidRPr="00BC29B1">
        <w:rPr>
          <w:rFonts w:ascii="Arial" w:hAnsi="Arial" w:cs="Arial"/>
          <w:sz w:val="18"/>
          <w:szCs w:val="18"/>
        </w:rPr>
        <w:t xml:space="preserve"> </w:t>
      </w:r>
      <w:r w:rsidRPr="00B455BA">
        <w:rPr>
          <w:rFonts w:ascii="Arial" w:hAnsi="Arial" w:cs="Arial"/>
          <w:sz w:val="18"/>
          <w:szCs w:val="18"/>
          <w:highlight w:val="lightGray"/>
        </w:rPr>
        <w:t xml:space="preserve">IWMI/ Van </w:t>
      </w:r>
      <w:proofErr w:type="spellStart"/>
      <w:r w:rsidRPr="00B455BA">
        <w:rPr>
          <w:rFonts w:ascii="Arial" w:hAnsi="Arial" w:cs="Arial"/>
          <w:sz w:val="18"/>
          <w:szCs w:val="18"/>
          <w:highlight w:val="lightGray"/>
        </w:rPr>
        <w:t>Koppen</w:t>
      </w:r>
      <w:proofErr w:type="spellEnd"/>
      <w:r w:rsidRPr="00B455BA">
        <w:rPr>
          <w:rFonts w:ascii="Arial" w:hAnsi="Arial" w:cs="Arial"/>
          <w:sz w:val="18"/>
          <w:szCs w:val="18"/>
          <w:highlight w:val="lightGray"/>
        </w:rPr>
        <w:t xml:space="preserve">, B. (2002): A Gender Performance Indicator for Irrigation. </w:t>
      </w:r>
      <w:proofErr w:type="gramStart"/>
      <w:r w:rsidRPr="00B455BA">
        <w:rPr>
          <w:rFonts w:ascii="Arial" w:hAnsi="Arial" w:cs="Arial"/>
          <w:sz w:val="18"/>
          <w:szCs w:val="18"/>
          <w:highlight w:val="lightGray"/>
        </w:rPr>
        <w:t>Concept, Tools and Applications.</w:t>
      </w:r>
      <w:proofErr w:type="gramEnd"/>
      <w:r w:rsidRPr="00B455BA">
        <w:rPr>
          <w:rFonts w:ascii="Arial" w:hAnsi="Arial" w:cs="Arial"/>
          <w:sz w:val="18"/>
          <w:szCs w:val="18"/>
          <w:highlight w:val="lightGray"/>
        </w:rPr>
        <w:t xml:space="preserve"> </w:t>
      </w:r>
      <w:proofErr w:type="gramStart"/>
      <w:r w:rsidRPr="00B455BA">
        <w:rPr>
          <w:rFonts w:ascii="Arial" w:hAnsi="Arial" w:cs="Arial"/>
          <w:sz w:val="18"/>
          <w:szCs w:val="18"/>
          <w:highlight w:val="lightGray"/>
        </w:rPr>
        <w:t>Research Report 59.</w:t>
      </w:r>
      <w:proofErr w:type="gramEnd"/>
    </w:p>
    <w:p w:rsidR="00800D43" w:rsidRPr="00BC29B1" w:rsidRDefault="006F317F">
      <w:pPr>
        <w:pStyle w:val="Notedefin"/>
        <w:rPr>
          <w:rFonts w:ascii="Arial" w:hAnsi="Arial" w:cs="Arial"/>
          <w:sz w:val="18"/>
          <w:szCs w:val="18"/>
        </w:rPr>
      </w:pPr>
      <w:hyperlink r:id="rId34" w:history="1">
        <w:r w:rsidR="00800D43" w:rsidRPr="00B455BA">
          <w:rPr>
            <w:rStyle w:val="Lienhypertexte"/>
            <w:rFonts w:ascii="Arial" w:hAnsi="Arial" w:cs="Arial"/>
            <w:sz w:val="18"/>
            <w:szCs w:val="18"/>
            <w:highlight w:val="lightGray"/>
          </w:rPr>
          <w:t>http://www.iwmi.cgiar.org/Publications/IWMI_Research_Reports/PDF/pub059/Report59.pdf</w:t>
        </w:r>
      </w:hyperlink>
      <w:r w:rsidR="00800D43" w:rsidRPr="00B455BA">
        <w:rPr>
          <w:rFonts w:ascii="Arial" w:hAnsi="Arial" w:cs="Arial"/>
          <w:sz w:val="18"/>
          <w:szCs w:val="18"/>
          <w:highlight w:val="lightGray"/>
        </w:rPr>
        <w:t xml:space="preserve"> [2012-11-07]</w:t>
      </w:r>
    </w:p>
  </w:endnote>
  <w:endnote w:id="50">
    <w:p w:rsidR="00800D43" w:rsidRPr="00A22D7E" w:rsidRDefault="00800D43" w:rsidP="00AF2088">
      <w:pPr>
        <w:spacing w:after="0"/>
        <w:jc w:val="both"/>
        <w:rPr>
          <w:rFonts w:ascii="Arial" w:hAnsi="Arial" w:cs="Arial"/>
          <w:sz w:val="18"/>
          <w:szCs w:val="18"/>
          <w:highlight w:val="lightGray"/>
          <w:lang w:val="en-US"/>
        </w:rPr>
      </w:pPr>
      <w:r w:rsidRPr="00BC29B1">
        <w:rPr>
          <w:rStyle w:val="Appeldenotedefin"/>
          <w:sz w:val="18"/>
          <w:szCs w:val="18"/>
        </w:rPr>
        <w:endnoteRef/>
      </w:r>
      <w:r w:rsidRPr="00BC29B1">
        <w:rPr>
          <w:rFonts w:ascii="Arial" w:hAnsi="Arial" w:cs="Arial"/>
          <w:sz w:val="18"/>
          <w:szCs w:val="18"/>
        </w:rPr>
        <w:t xml:space="preserve"> </w:t>
      </w:r>
      <w:r w:rsidRPr="00A22D7E">
        <w:rPr>
          <w:rFonts w:ascii="Arial" w:hAnsi="Arial" w:cs="Arial"/>
          <w:sz w:val="18"/>
          <w:szCs w:val="18"/>
          <w:highlight w:val="lightGray"/>
          <w:lang w:val="en-US"/>
        </w:rPr>
        <w:t xml:space="preserve">GTZ/ </w:t>
      </w:r>
      <w:proofErr w:type="spellStart"/>
      <w:r w:rsidRPr="00A22D7E">
        <w:rPr>
          <w:rFonts w:ascii="Arial" w:hAnsi="Arial" w:cs="Arial"/>
          <w:sz w:val="18"/>
          <w:szCs w:val="18"/>
          <w:highlight w:val="lightGray"/>
          <w:lang w:val="en-US"/>
        </w:rPr>
        <w:t>Radwan</w:t>
      </w:r>
      <w:proofErr w:type="spellEnd"/>
      <w:r w:rsidRPr="00A22D7E">
        <w:rPr>
          <w:rFonts w:ascii="Arial" w:hAnsi="Arial" w:cs="Arial"/>
          <w:sz w:val="18"/>
          <w:szCs w:val="18"/>
          <w:highlight w:val="lightGray"/>
          <w:lang w:val="en-US"/>
        </w:rPr>
        <w:t xml:space="preserve">, H. (2010): Women and Water Management in Egypt. </w:t>
      </w:r>
      <w:proofErr w:type="gramStart"/>
      <w:r w:rsidRPr="00A22D7E">
        <w:rPr>
          <w:rFonts w:ascii="Arial" w:hAnsi="Arial" w:cs="Arial"/>
          <w:sz w:val="18"/>
          <w:szCs w:val="18"/>
          <w:highlight w:val="lightGray"/>
          <w:lang w:val="en-US"/>
        </w:rPr>
        <w:t>An Empirical Study.</w:t>
      </w:r>
      <w:proofErr w:type="gramEnd"/>
    </w:p>
    <w:p w:rsidR="00800D43" w:rsidRPr="00BC29B1" w:rsidRDefault="006F317F" w:rsidP="00AF2088">
      <w:pPr>
        <w:pStyle w:val="Notedefin"/>
        <w:rPr>
          <w:rFonts w:ascii="Arial" w:hAnsi="Arial" w:cs="Arial"/>
          <w:sz w:val="18"/>
          <w:szCs w:val="18"/>
        </w:rPr>
      </w:pPr>
      <w:hyperlink r:id="rId35" w:history="1">
        <w:r w:rsidR="00800D43" w:rsidRPr="00A22D7E">
          <w:rPr>
            <w:rStyle w:val="Lienhypertexte"/>
            <w:rFonts w:ascii="Arial" w:hAnsi="Arial" w:cs="Arial"/>
            <w:sz w:val="18"/>
            <w:szCs w:val="18"/>
            <w:highlight w:val="lightGray"/>
          </w:rPr>
          <w:t>http://agriwaterpedia.info/images/a/aa/GIZ_(2010)_Women_and_Water_Management_in_Egypt.pdf</w:t>
        </w:r>
      </w:hyperlink>
      <w:r w:rsidR="00800D43" w:rsidRPr="00A22D7E">
        <w:rPr>
          <w:rFonts w:ascii="Arial" w:hAnsi="Arial" w:cs="Arial"/>
          <w:sz w:val="18"/>
          <w:szCs w:val="18"/>
          <w:highlight w:val="lightGray"/>
        </w:rPr>
        <w:t xml:space="preserve"> [2013-01-22]</w:t>
      </w:r>
    </w:p>
  </w:endnote>
  <w:endnote w:id="51">
    <w:p w:rsidR="00800D43" w:rsidRPr="00A22D7E" w:rsidRDefault="00800D43" w:rsidP="00A22D7E">
      <w:pPr>
        <w:spacing w:after="0"/>
        <w:jc w:val="both"/>
        <w:rPr>
          <w:rFonts w:ascii="Arial" w:hAnsi="Arial" w:cs="Arial"/>
          <w:sz w:val="18"/>
          <w:szCs w:val="18"/>
          <w:highlight w:val="lightGray"/>
          <w:lang w:val="en-US"/>
        </w:rPr>
      </w:pPr>
      <w:r>
        <w:rPr>
          <w:rStyle w:val="Appeldenotedefin"/>
        </w:rPr>
        <w:endnoteRef/>
      </w:r>
      <w:r w:rsidRPr="00260C13">
        <w:rPr>
          <w:lang w:val="en-US"/>
        </w:rPr>
        <w:t xml:space="preserve"> </w:t>
      </w:r>
      <w:r w:rsidRPr="00A22D7E">
        <w:rPr>
          <w:rFonts w:ascii="Arial" w:hAnsi="Arial" w:cs="Arial"/>
          <w:sz w:val="18"/>
          <w:szCs w:val="18"/>
          <w:highlight w:val="lightGray"/>
          <w:lang w:val="en-US"/>
        </w:rPr>
        <w:t xml:space="preserve">GTZ/ </w:t>
      </w:r>
      <w:proofErr w:type="spellStart"/>
      <w:r w:rsidRPr="00A22D7E">
        <w:rPr>
          <w:rFonts w:ascii="Arial" w:hAnsi="Arial" w:cs="Arial"/>
          <w:sz w:val="18"/>
          <w:szCs w:val="18"/>
          <w:highlight w:val="lightGray"/>
          <w:lang w:val="en-US"/>
        </w:rPr>
        <w:t>Radwan</w:t>
      </w:r>
      <w:proofErr w:type="spellEnd"/>
      <w:r w:rsidRPr="00A22D7E">
        <w:rPr>
          <w:rFonts w:ascii="Arial" w:hAnsi="Arial" w:cs="Arial"/>
          <w:sz w:val="18"/>
          <w:szCs w:val="18"/>
          <w:highlight w:val="lightGray"/>
          <w:lang w:val="en-US"/>
        </w:rPr>
        <w:t xml:space="preserve">, H. (2010): Women and Water Management in Egypt. </w:t>
      </w:r>
      <w:proofErr w:type="gramStart"/>
      <w:r w:rsidRPr="00A22D7E">
        <w:rPr>
          <w:rFonts w:ascii="Arial" w:hAnsi="Arial" w:cs="Arial"/>
          <w:sz w:val="18"/>
          <w:szCs w:val="18"/>
          <w:highlight w:val="lightGray"/>
          <w:lang w:val="en-US"/>
        </w:rPr>
        <w:t>An Empirical Study.</w:t>
      </w:r>
      <w:proofErr w:type="gramEnd"/>
    </w:p>
    <w:p w:rsidR="00800D43" w:rsidRPr="00260C13" w:rsidRDefault="006F317F" w:rsidP="00A22D7E">
      <w:pPr>
        <w:spacing w:after="120"/>
        <w:jc w:val="both"/>
      </w:pPr>
      <w:hyperlink r:id="rId36" w:history="1">
        <w:r w:rsidR="00800D43" w:rsidRPr="00A22D7E">
          <w:rPr>
            <w:rStyle w:val="Lienhypertexte"/>
            <w:rFonts w:ascii="Arial" w:hAnsi="Arial" w:cs="Arial"/>
            <w:sz w:val="18"/>
            <w:szCs w:val="18"/>
            <w:highlight w:val="lightGray"/>
          </w:rPr>
          <w:t>http://agriwaterpedia.info/images/a/aa/GIZ_(2010)_Women_and_Water_Management_in_Egypt.pdf</w:t>
        </w:r>
      </w:hyperlink>
      <w:r w:rsidR="00800D43" w:rsidRPr="00A22D7E">
        <w:rPr>
          <w:rFonts w:ascii="Arial" w:hAnsi="Arial" w:cs="Arial"/>
          <w:sz w:val="18"/>
          <w:szCs w:val="18"/>
          <w:highlight w:val="lightGray"/>
        </w:rPr>
        <w:t xml:space="preserve"> [2013-01-22]</w:t>
      </w:r>
    </w:p>
  </w:endnote>
  <w:endnote w:id="52">
    <w:p w:rsidR="00800D43" w:rsidRPr="003A5451" w:rsidRDefault="00800D43">
      <w:pPr>
        <w:pStyle w:val="Notedefin"/>
        <w:rPr>
          <w:rFonts w:ascii="Arial" w:hAnsi="Arial" w:cs="Arial"/>
          <w:sz w:val="18"/>
          <w:szCs w:val="18"/>
          <w:lang w:val="de-DE"/>
        </w:rPr>
      </w:pPr>
      <w:r w:rsidRPr="00BC29B1">
        <w:rPr>
          <w:rStyle w:val="Appeldenotedefin"/>
          <w:sz w:val="18"/>
          <w:szCs w:val="18"/>
        </w:rPr>
        <w:endnoteRef/>
      </w:r>
      <w:r w:rsidRPr="00BC29B1">
        <w:rPr>
          <w:rFonts w:ascii="Arial" w:hAnsi="Arial" w:cs="Arial"/>
          <w:sz w:val="18"/>
          <w:szCs w:val="18"/>
          <w:lang w:val="fr-FR"/>
        </w:rPr>
        <w:t xml:space="preserve"> GIZ, </w:t>
      </w:r>
      <w:proofErr w:type="spellStart"/>
      <w:r w:rsidRPr="00BC29B1">
        <w:rPr>
          <w:rFonts w:ascii="Arial" w:hAnsi="Arial" w:cs="Arial"/>
          <w:sz w:val="18"/>
          <w:szCs w:val="18"/>
          <w:lang w:val="fr-FR"/>
        </w:rPr>
        <w:t>KfW</w:t>
      </w:r>
      <w:proofErr w:type="spellEnd"/>
      <w:r w:rsidRPr="00BC29B1">
        <w:rPr>
          <w:rFonts w:ascii="Arial" w:hAnsi="Arial" w:cs="Arial"/>
          <w:sz w:val="18"/>
          <w:szCs w:val="18"/>
          <w:lang w:val="fr-FR"/>
        </w:rPr>
        <w:t xml:space="preserve"> and Direction Nationale de </w:t>
      </w:r>
      <w:proofErr w:type="gramStart"/>
      <w:r w:rsidRPr="00BC29B1">
        <w:rPr>
          <w:rFonts w:ascii="Arial" w:hAnsi="Arial" w:cs="Arial"/>
          <w:sz w:val="18"/>
          <w:szCs w:val="18"/>
          <w:lang w:val="fr-FR"/>
        </w:rPr>
        <w:t>l’ Agriculture</w:t>
      </w:r>
      <w:proofErr w:type="gramEnd"/>
      <w:r w:rsidRPr="00BC29B1">
        <w:rPr>
          <w:rFonts w:ascii="Arial" w:hAnsi="Arial" w:cs="Arial"/>
          <w:sz w:val="18"/>
          <w:szCs w:val="18"/>
          <w:lang w:val="fr-FR"/>
        </w:rPr>
        <w:t xml:space="preserve"> (DNA) </w:t>
      </w:r>
      <w:r>
        <w:rPr>
          <w:rFonts w:ascii="Arial" w:hAnsi="Arial" w:cs="Arial"/>
          <w:sz w:val="18"/>
          <w:szCs w:val="18"/>
          <w:lang w:val="fr-FR"/>
        </w:rPr>
        <w:t>(</w:t>
      </w:r>
      <w:r w:rsidRPr="00BC29B1">
        <w:rPr>
          <w:rFonts w:ascii="Arial" w:hAnsi="Arial" w:cs="Arial"/>
          <w:sz w:val="18"/>
          <w:szCs w:val="18"/>
          <w:lang w:val="fr-FR"/>
        </w:rPr>
        <w:t>2011</w:t>
      </w:r>
      <w:r>
        <w:rPr>
          <w:rFonts w:ascii="Arial" w:hAnsi="Arial" w:cs="Arial"/>
          <w:sz w:val="18"/>
          <w:szCs w:val="18"/>
          <w:lang w:val="fr-FR"/>
        </w:rPr>
        <w:t>)</w:t>
      </w:r>
      <w:r w:rsidRPr="00BC29B1">
        <w:rPr>
          <w:rFonts w:ascii="Arial" w:hAnsi="Arial" w:cs="Arial"/>
          <w:sz w:val="18"/>
          <w:szCs w:val="18"/>
          <w:lang w:val="fr-FR"/>
        </w:rPr>
        <w:t xml:space="preserve">: Produits et expériences de l‘ IPRO-DB (Irrigation de Proximité au Pays Dogon et dans le </w:t>
      </w:r>
      <w:proofErr w:type="spellStart"/>
      <w:r w:rsidRPr="00BC29B1">
        <w:rPr>
          <w:rFonts w:ascii="Arial" w:hAnsi="Arial" w:cs="Arial"/>
          <w:sz w:val="18"/>
          <w:szCs w:val="18"/>
          <w:lang w:val="fr-FR"/>
        </w:rPr>
        <w:t>Bélédougou</w:t>
      </w:r>
      <w:proofErr w:type="spellEnd"/>
      <w:r w:rsidRPr="00BC29B1">
        <w:rPr>
          <w:rFonts w:ascii="Arial" w:hAnsi="Arial" w:cs="Arial"/>
          <w:sz w:val="18"/>
          <w:szCs w:val="18"/>
          <w:lang w:val="fr-FR"/>
        </w:rPr>
        <w:t xml:space="preserve">). </w:t>
      </w:r>
      <w:proofErr w:type="spellStart"/>
      <w:r w:rsidRPr="003A5451">
        <w:rPr>
          <w:rFonts w:ascii="Arial" w:hAnsi="Arial" w:cs="Arial"/>
          <w:sz w:val="18"/>
          <w:szCs w:val="18"/>
          <w:lang w:val="de-DE"/>
        </w:rPr>
        <w:t>Rôle</w:t>
      </w:r>
      <w:proofErr w:type="spellEnd"/>
      <w:r w:rsidRPr="003A5451">
        <w:rPr>
          <w:rFonts w:ascii="Arial" w:hAnsi="Arial" w:cs="Arial"/>
          <w:sz w:val="18"/>
          <w:szCs w:val="18"/>
          <w:lang w:val="de-DE"/>
        </w:rPr>
        <w:t xml:space="preserve"> des </w:t>
      </w:r>
      <w:proofErr w:type="spellStart"/>
      <w:r w:rsidRPr="003A5451">
        <w:rPr>
          <w:rFonts w:ascii="Arial" w:hAnsi="Arial" w:cs="Arial"/>
          <w:sz w:val="18"/>
          <w:szCs w:val="18"/>
          <w:lang w:val="de-DE"/>
        </w:rPr>
        <w:t>femmes</w:t>
      </w:r>
      <w:proofErr w:type="spellEnd"/>
      <w:r w:rsidRPr="003A5451">
        <w:rPr>
          <w:rFonts w:ascii="Arial" w:hAnsi="Arial" w:cs="Arial"/>
          <w:sz w:val="18"/>
          <w:szCs w:val="18"/>
          <w:lang w:val="de-DE"/>
        </w:rPr>
        <w:t xml:space="preserve"> </w:t>
      </w:r>
      <w:proofErr w:type="spellStart"/>
      <w:r w:rsidRPr="003A5451">
        <w:rPr>
          <w:rFonts w:ascii="Arial" w:hAnsi="Arial" w:cs="Arial"/>
          <w:sz w:val="18"/>
          <w:szCs w:val="18"/>
          <w:lang w:val="de-DE"/>
        </w:rPr>
        <w:t>dans</w:t>
      </w:r>
      <w:proofErr w:type="spellEnd"/>
      <w:r w:rsidRPr="003A5451">
        <w:rPr>
          <w:rFonts w:ascii="Arial" w:hAnsi="Arial" w:cs="Arial"/>
          <w:sz w:val="18"/>
          <w:szCs w:val="18"/>
          <w:lang w:val="de-DE"/>
        </w:rPr>
        <w:t xml:space="preserve"> </w:t>
      </w:r>
      <w:proofErr w:type="spellStart"/>
      <w:r w:rsidRPr="003A5451">
        <w:rPr>
          <w:rFonts w:ascii="Arial" w:hAnsi="Arial" w:cs="Arial"/>
          <w:sz w:val="18"/>
          <w:szCs w:val="18"/>
          <w:lang w:val="de-DE"/>
        </w:rPr>
        <w:t>l’irrigation</w:t>
      </w:r>
      <w:proofErr w:type="spellEnd"/>
      <w:r w:rsidRPr="003A5451">
        <w:rPr>
          <w:rFonts w:ascii="Arial" w:hAnsi="Arial" w:cs="Arial"/>
          <w:sz w:val="18"/>
          <w:szCs w:val="18"/>
          <w:lang w:val="de-DE"/>
        </w:rPr>
        <w:t xml:space="preserve"> de </w:t>
      </w:r>
      <w:proofErr w:type="spellStart"/>
      <w:r w:rsidRPr="003A5451">
        <w:rPr>
          <w:rFonts w:ascii="Arial" w:hAnsi="Arial" w:cs="Arial"/>
          <w:sz w:val="18"/>
          <w:szCs w:val="18"/>
          <w:lang w:val="de-DE"/>
        </w:rPr>
        <w:t>proximité</w:t>
      </w:r>
      <w:proofErr w:type="spellEnd"/>
      <w:r>
        <w:rPr>
          <w:rFonts w:ascii="Arial" w:hAnsi="Arial" w:cs="Arial"/>
          <w:sz w:val="18"/>
          <w:szCs w:val="18"/>
          <w:lang w:val="de-DE"/>
        </w:rPr>
        <w:t>.</w:t>
      </w:r>
    </w:p>
  </w:endnote>
  <w:endnote w:id="53">
    <w:p w:rsidR="00800D43" w:rsidRPr="00BC29B1" w:rsidRDefault="00800D43" w:rsidP="00AF2088">
      <w:pPr>
        <w:jc w:val="both"/>
        <w:rPr>
          <w:rFonts w:ascii="Arial" w:hAnsi="Arial" w:cs="Arial"/>
          <w:sz w:val="18"/>
          <w:szCs w:val="18"/>
          <w:lang w:val="de-DE"/>
        </w:rPr>
      </w:pPr>
      <w:r w:rsidRPr="00BC29B1">
        <w:rPr>
          <w:rStyle w:val="Appeldenotedefin"/>
          <w:sz w:val="18"/>
          <w:szCs w:val="18"/>
        </w:rPr>
        <w:endnoteRef/>
      </w:r>
      <w:r w:rsidRPr="00BC29B1">
        <w:rPr>
          <w:rFonts w:ascii="Arial" w:hAnsi="Arial" w:cs="Arial"/>
          <w:sz w:val="18"/>
          <w:szCs w:val="18"/>
          <w:lang w:val="de-DE"/>
        </w:rPr>
        <w:t xml:space="preserve"> GTZ</w:t>
      </w:r>
      <w:r>
        <w:rPr>
          <w:rFonts w:ascii="Arial" w:hAnsi="Arial" w:cs="Arial"/>
          <w:sz w:val="18"/>
          <w:szCs w:val="18"/>
          <w:lang w:val="de-DE"/>
        </w:rPr>
        <w:t xml:space="preserve">/ </w:t>
      </w:r>
      <w:proofErr w:type="spellStart"/>
      <w:r>
        <w:rPr>
          <w:rFonts w:ascii="Arial" w:hAnsi="Arial" w:cs="Arial"/>
          <w:sz w:val="18"/>
          <w:szCs w:val="18"/>
          <w:lang w:val="de-DE"/>
        </w:rPr>
        <w:t>Rocksloh-Papendiek</w:t>
      </w:r>
      <w:proofErr w:type="spellEnd"/>
      <w:r>
        <w:rPr>
          <w:rFonts w:ascii="Arial" w:hAnsi="Arial" w:cs="Arial"/>
          <w:sz w:val="18"/>
          <w:szCs w:val="18"/>
          <w:lang w:val="de-DE"/>
        </w:rPr>
        <w:t>, B.</w:t>
      </w:r>
      <w:r w:rsidRPr="00BC29B1">
        <w:rPr>
          <w:rFonts w:ascii="Arial" w:hAnsi="Arial" w:cs="Arial"/>
          <w:sz w:val="18"/>
          <w:szCs w:val="18"/>
          <w:lang w:val="de-DE"/>
        </w:rPr>
        <w:t xml:space="preserve"> </w:t>
      </w:r>
      <w:r>
        <w:rPr>
          <w:rFonts w:ascii="Arial" w:hAnsi="Arial" w:cs="Arial"/>
          <w:sz w:val="18"/>
          <w:szCs w:val="18"/>
          <w:lang w:val="de-DE"/>
        </w:rPr>
        <w:t>(</w:t>
      </w:r>
      <w:r w:rsidRPr="00BC29B1">
        <w:rPr>
          <w:rFonts w:ascii="Arial" w:hAnsi="Arial" w:cs="Arial"/>
          <w:sz w:val="18"/>
          <w:szCs w:val="18"/>
          <w:lang w:val="de-DE"/>
        </w:rPr>
        <w:t>2010</w:t>
      </w:r>
      <w:r>
        <w:rPr>
          <w:rFonts w:ascii="Arial" w:hAnsi="Arial" w:cs="Arial"/>
          <w:sz w:val="18"/>
          <w:szCs w:val="18"/>
          <w:lang w:val="de-DE"/>
        </w:rPr>
        <w:t>)</w:t>
      </w:r>
      <w:r w:rsidRPr="00BC29B1">
        <w:rPr>
          <w:rFonts w:ascii="Arial" w:hAnsi="Arial" w:cs="Arial"/>
          <w:sz w:val="18"/>
          <w:szCs w:val="18"/>
          <w:lang w:val="de-DE"/>
        </w:rPr>
        <w:t>: Frauen in der Bewässerungslandwirtschaft: Erfahrungen und Ergebnisse des Programms Mali- Nord 1995- 2010</w:t>
      </w:r>
      <w:r>
        <w:rPr>
          <w:rFonts w:ascii="Arial" w:hAnsi="Arial" w:cs="Arial"/>
          <w:sz w:val="18"/>
          <w:szCs w:val="18"/>
          <w:lang w:val="de-DE"/>
        </w:rPr>
        <w:t>.</w:t>
      </w:r>
    </w:p>
  </w:endnote>
  <w:endnote w:id="54">
    <w:p w:rsidR="00800D43" w:rsidRDefault="00800D43" w:rsidP="00AF2088">
      <w:pPr>
        <w:spacing w:after="0"/>
        <w:jc w:val="both"/>
        <w:rPr>
          <w:rFonts w:ascii="Arial" w:hAnsi="Arial" w:cs="Arial"/>
          <w:sz w:val="18"/>
          <w:szCs w:val="18"/>
          <w:lang w:val="fr-FR"/>
        </w:rPr>
      </w:pPr>
      <w:r w:rsidRPr="00BC29B1">
        <w:rPr>
          <w:rStyle w:val="Appeldenotedefin"/>
          <w:sz w:val="18"/>
          <w:szCs w:val="18"/>
        </w:rPr>
        <w:endnoteRef/>
      </w:r>
      <w:r w:rsidRPr="00BC29B1">
        <w:rPr>
          <w:rFonts w:ascii="Arial" w:hAnsi="Arial" w:cs="Arial"/>
          <w:sz w:val="18"/>
          <w:szCs w:val="18"/>
          <w:lang w:val="fr-FR"/>
        </w:rPr>
        <w:t xml:space="preserve"> GIZ</w:t>
      </w:r>
      <w:r>
        <w:rPr>
          <w:rFonts w:ascii="Arial" w:hAnsi="Arial" w:cs="Arial"/>
          <w:sz w:val="18"/>
          <w:szCs w:val="18"/>
          <w:lang w:val="fr-FR"/>
        </w:rPr>
        <w:t>/Keita, A.</w:t>
      </w:r>
      <w:r w:rsidRPr="00BC29B1">
        <w:rPr>
          <w:rFonts w:ascii="Arial" w:hAnsi="Arial" w:cs="Arial"/>
          <w:sz w:val="18"/>
          <w:szCs w:val="18"/>
          <w:lang w:val="fr-FR"/>
        </w:rPr>
        <w:t xml:space="preserve"> </w:t>
      </w:r>
      <w:r>
        <w:rPr>
          <w:rFonts w:ascii="Arial" w:hAnsi="Arial" w:cs="Arial"/>
          <w:sz w:val="18"/>
          <w:szCs w:val="18"/>
          <w:lang w:val="fr-FR"/>
        </w:rPr>
        <w:t>(</w:t>
      </w:r>
      <w:r w:rsidRPr="00BC29B1">
        <w:rPr>
          <w:rFonts w:ascii="Arial" w:hAnsi="Arial" w:cs="Arial"/>
          <w:sz w:val="18"/>
          <w:szCs w:val="18"/>
          <w:lang w:val="fr-FR"/>
        </w:rPr>
        <w:t>2012</w:t>
      </w:r>
      <w:r>
        <w:rPr>
          <w:rFonts w:ascii="Arial" w:hAnsi="Arial" w:cs="Arial"/>
          <w:sz w:val="18"/>
          <w:szCs w:val="18"/>
          <w:lang w:val="fr-FR"/>
        </w:rPr>
        <w:t>)</w:t>
      </w:r>
      <w:r w:rsidRPr="00BC29B1">
        <w:rPr>
          <w:rFonts w:ascii="Arial" w:hAnsi="Arial" w:cs="Arial"/>
          <w:sz w:val="18"/>
          <w:szCs w:val="18"/>
          <w:lang w:val="fr-FR"/>
        </w:rPr>
        <w:t>: Etude sur les besoins en formation des femmes dans l’irrigation de proximité. Une contribution à l’élaboration du plan de formation des acteurs inter</w:t>
      </w:r>
      <w:r w:rsidRPr="003C358F">
        <w:rPr>
          <w:rFonts w:ascii="Arial" w:hAnsi="Arial" w:cs="Arial"/>
          <w:sz w:val="18"/>
          <w:szCs w:val="18"/>
          <w:lang w:val="fr-FR"/>
        </w:rPr>
        <w:t>médiaires de l’irrigation de proximité</w:t>
      </w:r>
      <w:r>
        <w:rPr>
          <w:rFonts w:ascii="Arial" w:hAnsi="Arial" w:cs="Arial"/>
          <w:sz w:val="18"/>
          <w:szCs w:val="18"/>
          <w:lang w:val="fr-FR"/>
        </w:rPr>
        <w:t>.</w:t>
      </w:r>
    </w:p>
    <w:p w:rsidR="00800D43" w:rsidRPr="00D44240" w:rsidRDefault="00800D43" w:rsidP="00AF2088">
      <w:pPr>
        <w:spacing w:after="0"/>
        <w:jc w:val="both"/>
        <w:rPr>
          <w:rFonts w:ascii="Arial" w:hAnsi="Arial" w:cs="Arial"/>
          <w:sz w:val="18"/>
          <w:szCs w:val="18"/>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D43" w:rsidRDefault="00800D4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A0" w:firstRow="1" w:lastRow="0" w:firstColumn="1" w:lastColumn="0" w:noHBand="0" w:noVBand="0"/>
    </w:tblPr>
    <w:tblGrid>
      <w:gridCol w:w="2410"/>
      <w:gridCol w:w="4111"/>
      <w:gridCol w:w="2549"/>
    </w:tblGrid>
    <w:tr w:rsidR="00800D43" w:rsidTr="005E372D">
      <w:tc>
        <w:tcPr>
          <w:tcW w:w="1329" w:type="pct"/>
        </w:tcPr>
        <w:p w:rsidR="00800D43" w:rsidRPr="005E372D" w:rsidRDefault="00800D43" w:rsidP="0092511D">
          <w:pPr>
            <w:pStyle w:val="Pieddepage"/>
            <w:tabs>
              <w:tab w:val="clear" w:pos="4536"/>
              <w:tab w:val="clear" w:pos="9072"/>
            </w:tabs>
            <w:spacing w:after="0" w:line="240" w:lineRule="auto"/>
            <w:rPr>
              <w:sz w:val="18"/>
              <w:szCs w:val="18"/>
              <w:lang w:eastAsia="de-DE"/>
            </w:rPr>
          </w:pPr>
          <w:r w:rsidRPr="005E372D">
            <w:rPr>
              <w:sz w:val="18"/>
              <w:szCs w:val="18"/>
              <w:lang w:eastAsia="de-DE"/>
            </w:rPr>
            <w:t xml:space="preserve">Stand: </w:t>
          </w:r>
          <w:r>
            <w:rPr>
              <w:sz w:val="18"/>
              <w:szCs w:val="18"/>
              <w:lang w:eastAsia="de-DE"/>
            </w:rPr>
            <w:t>23.01.2013</w:t>
          </w:r>
        </w:p>
      </w:tc>
      <w:tc>
        <w:tcPr>
          <w:tcW w:w="2266" w:type="pct"/>
        </w:tcPr>
        <w:p w:rsidR="00800D43" w:rsidRPr="005E372D" w:rsidRDefault="00800D43" w:rsidP="006275EA">
          <w:pPr>
            <w:pStyle w:val="Pieddepage"/>
            <w:tabs>
              <w:tab w:val="clear" w:pos="4536"/>
              <w:tab w:val="clear" w:pos="9072"/>
            </w:tabs>
            <w:spacing w:after="0" w:line="240" w:lineRule="auto"/>
            <w:jc w:val="center"/>
            <w:rPr>
              <w:sz w:val="18"/>
              <w:szCs w:val="18"/>
              <w:lang w:eastAsia="de-DE"/>
            </w:rPr>
          </w:pPr>
          <w:proofErr w:type="spellStart"/>
          <w:r w:rsidRPr="005E372D">
            <w:rPr>
              <w:sz w:val="18"/>
              <w:szCs w:val="18"/>
              <w:lang w:eastAsia="de-DE"/>
            </w:rPr>
            <w:t>Erstellt</w:t>
          </w:r>
          <w:proofErr w:type="spellEnd"/>
          <w:r w:rsidRPr="005E372D">
            <w:rPr>
              <w:sz w:val="18"/>
              <w:szCs w:val="18"/>
              <w:lang w:eastAsia="de-DE"/>
            </w:rPr>
            <w:t xml:space="preserve"> von: </w:t>
          </w:r>
          <w:r>
            <w:rPr>
              <w:sz w:val="18"/>
              <w:szCs w:val="18"/>
              <w:lang w:eastAsia="de-DE"/>
            </w:rPr>
            <w:t>AS</w:t>
          </w:r>
        </w:p>
      </w:tc>
      <w:tc>
        <w:tcPr>
          <w:tcW w:w="1405" w:type="pct"/>
        </w:tcPr>
        <w:p w:rsidR="00800D43" w:rsidRPr="005E372D" w:rsidRDefault="00800D43" w:rsidP="005E372D">
          <w:pPr>
            <w:pStyle w:val="Pieddepage"/>
            <w:tabs>
              <w:tab w:val="clear" w:pos="4536"/>
              <w:tab w:val="clear" w:pos="9072"/>
            </w:tabs>
            <w:spacing w:after="0" w:line="240" w:lineRule="auto"/>
            <w:ind w:right="57"/>
            <w:jc w:val="right"/>
            <w:rPr>
              <w:sz w:val="18"/>
              <w:szCs w:val="18"/>
              <w:lang w:eastAsia="de-DE"/>
            </w:rPr>
          </w:pPr>
          <w:r w:rsidRPr="005E372D">
            <w:rPr>
              <w:rStyle w:val="Numrodepage"/>
              <w:sz w:val="18"/>
              <w:szCs w:val="18"/>
              <w:lang w:eastAsia="de-DE"/>
            </w:rPr>
            <w:t xml:space="preserve"> </w:t>
          </w:r>
          <w:r w:rsidRPr="005E372D">
            <w:rPr>
              <w:rStyle w:val="Numrodepage"/>
              <w:sz w:val="18"/>
              <w:szCs w:val="18"/>
              <w:lang w:eastAsia="de-DE"/>
            </w:rPr>
            <w:fldChar w:fldCharType="begin"/>
          </w:r>
          <w:r w:rsidRPr="005E372D">
            <w:rPr>
              <w:rStyle w:val="Numrodepage"/>
              <w:sz w:val="18"/>
              <w:szCs w:val="18"/>
              <w:lang w:eastAsia="de-DE"/>
            </w:rPr>
            <w:instrText xml:space="preserve"> PAGE  </w:instrText>
          </w:r>
          <w:r w:rsidRPr="005E372D">
            <w:rPr>
              <w:rStyle w:val="Numrodepage"/>
              <w:sz w:val="18"/>
              <w:szCs w:val="18"/>
              <w:lang w:eastAsia="de-DE"/>
            </w:rPr>
            <w:fldChar w:fldCharType="separate"/>
          </w:r>
          <w:r w:rsidR="007C70AC">
            <w:rPr>
              <w:rStyle w:val="Numrodepage"/>
              <w:noProof/>
              <w:sz w:val="18"/>
              <w:szCs w:val="18"/>
              <w:lang w:eastAsia="de-DE"/>
            </w:rPr>
            <w:t>1</w:t>
          </w:r>
          <w:r w:rsidRPr="005E372D">
            <w:rPr>
              <w:rStyle w:val="Numrodepage"/>
              <w:sz w:val="18"/>
              <w:szCs w:val="18"/>
              <w:lang w:eastAsia="de-DE"/>
            </w:rPr>
            <w:fldChar w:fldCharType="end"/>
          </w:r>
        </w:p>
      </w:tc>
    </w:tr>
  </w:tbl>
  <w:p w:rsidR="00800D43" w:rsidRPr="00165E31" w:rsidRDefault="00800D43" w:rsidP="00165E31">
    <w:pPr>
      <w:pStyle w:val="Pieddepage"/>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D43" w:rsidRDefault="00800D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17F" w:rsidRDefault="006F317F" w:rsidP="00A637D0">
      <w:r>
        <w:separator/>
      </w:r>
    </w:p>
  </w:footnote>
  <w:footnote w:type="continuationSeparator" w:id="0">
    <w:p w:rsidR="006F317F" w:rsidRDefault="006F317F" w:rsidP="00A637D0">
      <w:r>
        <w:continuationSeparator/>
      </w:r>
    </w:p>
  </w:footnote>
  <w:footnote w:type="continuationNotice" w:id="1">
    <w:p w:rsidR="006F317F" w:rsidRDefault="006F317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D43" w:rsidRDefault="00800D4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800D43" w:rsidTr="005E372D">
      <w:tc>
        <w:tcPr>
          <w:tcW w:w="3497" w:type="pct"/>
        </w:tcPr>
        <w:p w:rsidR="00800D43" w:rsidRPr="003F6EC9" w:rsidRDefault="00800D43" w:rsidP="005E372D">
          <w:pPr>
            <w:pStyle w:val="En-tte"/>
            <w:tabs>
              <w:tab w:val="clear" w:pos="4536"/>
              <w:tab w:val="clear" w:pos="9072"/>
              <w:tab w:val="right" w:pos="9356"/>
            </w:tabs>
            <w:spacing w:before="660" w:after="0" w:line="240" w:lineRule="auto"/>
            <w:rPr>
              <w:lang w:eastAsia="de-DE"/>
            </w:rPr>
          </w:pPr>
        </w:p>
      </w:tc>
      <w:tc>
        <w:tcPr>
          <w:tcW w:w="1503" w:type="pct"/>
        </w:tcPr>
        <w:p w:rsidR="00800D43" w:rsidRPr="005E372D" w:rsidRDefault="006F317F" w:rsidP="005E372D">
          <w:pPr>
            <w:pStyle w:val="En-tte"/>
            <w:tabs>
              <w:tab w:val="clear" w:pos="4536"/>
              <w:tab w:val="clear" w:pos="9072"/>
              <w:tab w:val="right" w:pos="9356"/>
            </w:tabs>
            <w:spacing w:after="0" w:line="240" w:lineRule="auto"/>
            <w:ind w:right="-227"/>
            <w:jc w:val="right"/>
            <w:rPr>
              <w:sz w:val="20"/>
              <w:szCs w:val="20"/>
              <w:lang w:eastAsia="de-DE"/>
            </w:rPr>
          </w:pPr>
          <w:r>
            <w:rPr>
              <w:noProof/>
              <w:sz w:val="20"/>
              <w:szCs w:val="20"/>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alt="gizlogo-standard-sw.gif" style="width:70.75pt;height:70.75pt;visibility:visible">
                <v:imagedata r:id="rId1" o:title="gizlogo-standard-sw"/>
              </v:shape>
            </w:pict>
          </w:r>
        </w:p>
      </w:tc>
    </w:tr>
  </w:tbl>
  <w:p w:rsidR="00800D43" w:rsidRPr="00165E31" w:rsidRDefault="00800D43" w:rsidP="00165E3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D43" w:rsidRDefault="00800D4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5A131E"/>
    <w:lvl w:ilvl="0">
      <w:start w:val="1"/>
      <w:numFmt w:val="decimal"/>
      <w:lvlText w:val="%1."/>
      <w:lvlJc w:val="left"/>
      <w:pPr>
        <w:tabs>
          <w:tab w:val="num" w:pos="1492"/>
        </w:tabs>
        <w:ind w:left="1492" w:hanging="360"/>
      </w:pPr>
    </w:lvl>
  </w:abstractNum>
  <w:abstractNum w:abstractNumId="1">
    <w:nsid w:val="FFFFFF7D"/>
    <w:multiLevelType w:val="singleLevel"/>
    <w:tmpl w:val="D1BCAAD4"/>
    <w:lvl w:ilvl="0">
      <w:start w:val="1"/>
      <w:numFmt w:val="decimal"/>
      <w:lvlText w:val="%1."/>
      <w:lvlJc w:val="left"/>
      <w:pPr>
        <w:tabs>
          <w:tab w:val="num" w:pos="1209"/>
        </w:tabs>
        <w:ind w:left="1209" w:hanging="360"/>
      </w:pPr>
    </w:lvl>
  </w:abstractNum>
  <w:abstractNum w:abstractNumId="2">
    <w:nsid w:val="FFFFFF7E"/>
    <w:multiLevelType w:val="singleLevel"/>
    <w:tmpl w:val="5F94062A"/>
    <w:lvl w:ilvl="0">
      <w:start w:val="1"/>
      <w:numFmt w:val="decimal"/>
      <w:lvlText w:val="%1."/>
      <w:lvlJc w:val="left"/>
      <w:pPr>
        <w:tabs>
          <w:tab w:val="num" w:pos="926"/>
        </w:tabs>
        <w:ind w:left="926" w:hanging="360"/>
      </w:pPr>
    </w:lvl>
  </w:abstractNum>
  <w:abstractNum w:abstractNumId="3">
    <w:nsid w:val="FFFFFF7F"/>
    <w:multiLevelType w:val="singleLevel"/>
    <w:tmpl w:val="2174D8B2"/>
    <w:lvl w:ilvl="0">
      <w:start w:val="1"/>
      <w:numFmt w:val="decimal"/>
      <w:lvlText w:val="%1."/>
      <w:lvlJc w:val="left"/>
      <w:pPr>
        <w:tabs>
          <w:tab w:val="num" w:pos="643"/>
        </w:tabs>
        <w:ind w:left="643" w:hanging="360"/>
      </w:pPr>
    </w:lvl>
  </w:abstractNum>
  <w:abstractNum w:abstractNumId="4">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CAC66CC"/>
    <w:lvl w:ilvl="0">
      <w:start w:val="1"/>
      <w:numFmt w:val="decimal"/>
      <w:lvlText w:val="%1."/>
      <w:lvlJc w:val="left"/>
      <w:pPr>
        <w:tabs>
          <w:tab w:val="num" w:pos="360"/>
        </w:tabs>
        <w:ind w:left="360" w:hanging="360"/>
      </w:pPr>
    </w:lvl>
  </w:abstractNum>
  <w:abstractNum w:abstractNumId="9">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nsid w:val="0381191D"/>
    <w:multiLevelType w:val="hybridMultilevel"/>
    <w:tmpl w:val="6C5A3E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05BC3EAA"/>
    <w:multiLevelType w:val="hybridMultilevel"/>
    <w:tmpl w:val="7D163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13D04CF"/>
    <w:multiLevelType w:val="hybridMultilevel"/>
    <w:tmpl w:val="62141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1304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5480F4C"/>
    <w:multiLevelType w:val="hybridMultilevel"/>
    <w:tmpl w:val="419C6E30"/>
    <w:lvl w:ilvl="0" w:tplc="5282DEB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1A266504"/>
    <w:multiLevelType w:val="hybridMultilevel"/>
    <w:tmpl w:val="17FA2982"/>
    <w:lvl w:ilvl="0" w:tplc="562C4FA6">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23732A34"/>
    <w:multiLevelType w:val="hybridMultilevel"/>
    <w:tmpl w:val="A48E5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7256EED"/>
    <w:multiLevelType w:val="hybridMultilevel"/>
    <w:tmpl w:val="B60A27B4"/>
    <w:lvl w:ilvl="0" w:tplc="04070001">
      <w:start w:val="1"/>
      <w:numFmt w:val="bullet"/>
      <w:lvlText w:val=""/>
      <w:lvlJc w:val="left"/>
      <w:pPr>
        <w:ind w:left="1110" w:hanging="360"/>
      </w:pPr>
      <w:rPr>
        <w:rFonts w:ascii="Symbol" w:hAnsi="Symbol" w:hint="default"/>
      </w:rPr>
    </w:lvl>
    <w:lvl w:ilvl="1" w:tplc="04070003" w:tentative="1">
      <w:start w:val="1"/>
      <w:numFmt w:val="bullet"/>
      <w:lvlText w:val="o"/>
      <w:lvlJc w:val="left"/>
      <w:pPr>
        <w:ind w:left="1830" w:hanging="360"/>
      </w:pPr>
      <w:rPr>
        <w:rFonts w:ascii="Courier New" w:hAnsi="Courier New" w:cs="Courier New" w:hint="default"/>
      </w:rPr>
    </w:lvl>
    <w:lvl w:ilvl="2" w:tplc="04070005" w:tentative="1">
      <w:start w:val="1"/>
      <w:numFmt w:val="bullet"/>
      <w:lvlText w:val=""/>
      <w:lvlJc w:val="left"/>
      <w:pPr>
        <w:ind w:left="2550" w:hanging="360"/>
      </w:pPr>
      <w:rPr>
        <w:rFonts w:ascii="Wingdings" w:hAnsi="Wingdings" w:hint="default"/>
      </w:rPr>
    </w:lvl>
    <w:lvl w:ilvl="3" w:tplc="04070001" w:tentative="1">
      <w:start w:val="1"/>
      <w:numFmt w:val="bullet"/>
      <w:lvlText w:val=""/>
      <w:lvlJc w:val="left"/>
      <w:pPr>
        <w:ind w:left="3270" w:hanging="360"/>
      </w:pPr>
      <w:rPr>
        <w:rFonts w:ascii="Symbol" w:hAnsi="Symbol" w:hint="default"/>
      </w:rPr>
    </w:lvl>
    <w:lvl w:ilvl="4" w:tplc="04070003" w:tentative="1">
      <w:start w:val="1"/>
      <w:numFmt w:val="bullet"/>
      <w:lvlText w:val="o"/>
      <w:lvlJc w:val="left"/>
      <w:pPr>
        <w:ind w:left="3990" w:hanging="360"/>
      </w:pPr>
      <w:rPr>
        <w:rFonts w:ascii="Courier New" w:hAnsi="Courier New" w:cs="Courier New" w:hint="default"/>
      </w:rPr>
    </w:lvl>
    <w:lvl w:ilvl="5" w:tplc="04070005" w:tentative="1">
      <w:start w:val="1"/>
      <w:numFmt w:val="bullet"/>
      <w:lvlText w:val=""/>
      <w:lvlJc w:val="left"/>
      <w:pPr>
        <w:ind w:left="4710" w:hanging="360"/>
      </w:pPr>
      <w:rPr>
        <w:rFonts w:ascii="Wingdings" w:hAnsi="Wingdings" w:hint="default"/>
      </w:rPr>
    </w:lvl>
    <w:lvl w:ilvl="6" w:tplc="04070001" w:tentative="1">
      <w:start w:val="1"/>
      <w:numFmt w:val="bullet"/>
      <w:lvlText w:val=""/>
      <w:lvlJc w:val="left"/>
      <w:pPr>
        <w:ind w:left="5430" w:hanging="360"/>
      </w:pPr>
      <w:rPr>
        <w:rFonts w:ascii="Symbol" w:hAnsi="Symbol" w:hint="default"/>
      </w:rPr>
    </w:lvl>
    <w:lvl w:ilvl="7" w:tplc="04070003" w:tentative="1">
      <w:start w:val="1"/>
      <w:numFmt w:val="bullet"/>
      <w:lvlText w:val="o"/>
      <w:lvlJc w:val="left"/>
      <w:pPr>
        <w:ind w:left="6150" w:hanging="360"/>
      </w:pPr>
      <w:rPr>
        <w:rFonts w:ascii="Courier New" w:hAnsi="Courier New" w:cs="Courier New" w:hint="default"/>
      </w:rPr>
    </w:lvl>
    <w:lvl w:ilvl="8" w:tplc="04070005" w:tentative="1">
      <w:start w:val="1"/>
      <w:numFmt w:val="bullet"/>
      <w:lvlText w:val=""/>
      <w:lvlJc w:val="left"/>
      <w:pPr>
        <w:ind w:left="6870" w:hanging="360"/>
      </w:pPr>
      <w:rPr>
        <w:rFonts w:ascii="Wingdings" w:hAnsi="Wingdings" w:hint="default"/>
      </w:rPr>
    </w:lvl>
  </w:abstractNum>
  <w:abstractNum w:abstractNumId="18">
    <w:nsid w:val="28771812"/>
    <w:multiLevelType w:val="hybridMultilevel"/>
    <w:tmpl w:val="36466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090494B"/>
    <w:multiLevelType w:val="multilevel"/>
    <w:tmpl w:val="26CC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216306"/>
    <w:multiLevelType w:val="hybridMultilevel"/>
    <w:tmpl w:val="43F2F0B4"/>
    <w:lvl w:ilvl="0" w:tplc="823E0E4E">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3BD107EA"/>
    <w:multiLevelType w:val="hybridMultilevel"/>
    <w:tmpl w:val="7CA408C2"/>
    <w:lvl w:ilvl="0" w:tplc="0407000F">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728075C"/>
    <w:multiLevelType w:val="hybridMultilevel"/>
    <w:tmpl w:val="F6C20004"/>
    <w:lvl w:ilvl="0" w:tplc="04070001">
      <w:start w:val="1"/>
      <w:numFmt w:val="bullet"/>
      <w:lvlText w:val=""/>
      <w:lvlJc w:val="left"/>
      <w:pPr>
        <w:ind w:left="750" w:hanging="360"/>
      </w:pPr>
      <w:rPr>
        <w:rFonts w:ascii="Symbol" w:hAnsi="Symbol" w:hint="default"/>
      </w:rPr>
    </w:lvl>
    <w:lvl w:ilvl="1" w:tplc="04070003" w:tentative="1">
      <w:start w:val="1"/>
      <w:numFmt w:val="bullet"/>
      <w:lvlText w:val="o"/>
      <w:lvlJc w:val="left"/>
      <w:pPr>
        <w:ind w:left="1470" w:hanging="360"/>
      </w:pPr>
      <w:rPr>
        <w:rFonts w:ascii="Courier New" w:hAnsi="Courier New" w:cs="Courier New" w:hint="default"/>
      </w:rPr>
    </w:lvl>
    <w:lvl w:ilvl="2" w:tplc="04070005" w:tentative="1">
      <w:start w:val="1"/>
      <w:numFmt w:val="bullet"/>
      <w:lvlText w:val=""/>
      <w:lvlJc w:val="left"/>
      <w:pPr>
        <w:ind w:left="2190" w:hanging="360"/>
      </w:pPr>
      <w:rPr>
        <w:rFonts w:ascii="Wingdings" w:hAnsi="Wingdings" w:hint="default"/>
      </w:rPr>
    </w:lvl>
    <w:lvl w:ilvl="3" w:tplc="04070001" w:tentative="1">
      <w:start w:val="1"/>
      <w:numFmt w:val="bullet"/>
      <w:lvlText w:val=""/>
      <w:lvlJc w:val="left"/>
      <w:pPr>
        <w:ind w:left="2910" w:hanging="360"/>
      </w:pPr>
      <w:rPr>
        <w:rFonts w:ascii="Symbol" w:hAnsi="Symbol" w:hint="default"/>
      </w:rPr>
    </w:lvl>
    <w:lvl w:ilvl="4" w:tplc="04070003" w:tentative="1">
      <w:start w:val="1"/>
      <w:numFmt w:val="bullet"/>
      <w:lvlText w:val="o"/>
      <w:lvlJc w:val="left"/>
      <w:pPr>
        <w:ind w:left="3630" w:hanging="360"/>
      </w:pPr>
      <w:rPr>
        <w:rFonts w:ascii="Courier New" w:hAnsi="Courier New" w:cs="Courier New" w:hint="default"/>
      </w:rPr>
    </w:lvl>
    <w:lvl w:ilvl="5" w:tplc="04070005" w:tentative="1">
      <w:start w:val="1"/>
      <w:numFmt w:val="bullet"/>
      <w:lvlText w:val=""/>
      <w:lvlJc w:val="left"/>
      <w:pPr>
        <w:ind w:left="4350" w:hanging="360"/>
      </w:pPr>
      <w:rPr>
        <w:rFonts w:ascii="Wingdings" w:hAnsi="Wingdings" w:hint="default"/>
      </w:rPr>
    </w:lvl>
    <w:lvl w:ilvl="6" w:tplc="04070001" w:tentative="1">
      <w:start w:val="1"/>
      <w:numFmt w:val="bullet"/>
      <w:lvlText w:val=""/>
      <w:lvlJc w:val="left"/>
      <w:pPr>
        <w:ind w:left="5070" w:hanging="360"/>
      </w:pPr>
      <w:rPr>
        <w:rFonts w:ascii="Symbol" w:hAnsi="Symbol" w:hint="default"/>
      </w:rPr>
    </w:lvl>
    <w:lvl w:ilvl="7" w:tplc="04070003" w:tentative="1">
      <w:start w:val="1"/>
      <w:numFmt w:val="bullet"/>
      <w:lvlText w:val="o"/>
      <w:lvlJc w:val="left"/>
      <w:pPr>
        <w:ind w:left="5790" w:hanging="360"/>
      </w:pPr>
      <w:rPr>
        <w:rFonts w:ascii="Courier New" w:hAnsi="Courier New" w:cs="Courier New" w:hint="default"/>
      </w:rPr>
    </w:lvl>
    <w:lvl w:ilvl="8" w:tplc="04070005" w:tentative="1">
      <w:start w:val="1"/>
      <w:numFmt w:val="bullet"/>
      <w:lvlText w:val=""/>
      <w:lvlJc w:val="left"/>
      <w:pPr>
        <w:ind w:left="6510" w:hanging="360"/>
      </w:pPr>
      <w:rPr>
        <w:rFonts w:ascii="Wingdings" w:hAnsi="Wingdings" w:hint="default"/>
      </w:rPr>
    </w:lvl>
  </w:abstractNum>
  <w:abstractNum w:abstractNumId="23">
    <w:nsid w:val="4C634865"/>
    <w:multiLevelType w:val="hybridMultilevel"/>
    <w:tmpl w:val="874AA352"/>
    <w:lvl w:ilvl="0" w:tplc="3F10D204">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nsid w:val="52A25D90"/>
    <w:multiLevelType w:val="hybridMultilevel"/>
    <w:tmpl w:val="3F6C6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6B65A40"/>
    <w:multiLevelType w:val="hybridMultilevel"/>
    <w:tmpl w:val="119E1D40"/>
    <w:lvl w:ilvl="0" w:tplc="977C0DDC">
      <w:start w:val="1"/>
      <w:numFmt w:val="bullet"/>
      <w:lvlText w:val=""/>
      <w:lvlJc w:val="left"/>
      <w:pPr>
        <w:ind w:left="720" w:hanging="360"/>
      </w:pPr>
      <w:rPr>
        <w:rFonts w:ascii="Symbol" w:hAnsi="Symbol" w:hint="default"/>
      </w:rPr>
    </w:lvl>
    <w:lvl w:ilvl="1" w:tplc="1EA61168" w:tentative="1">
      <w:start w:val="1"/>
      <w:numFmt w:val="bullet"/>
      <w:lvlText w:val="o"/>
      <w:lvlJc w:val="left"/>
      <w:pPr>
        <w:ind w:left="1440" w:hanging="360"/>
      </w:pPr>
      <w:rPr>
        <w:rFonts w:ascii="Courier New" w:hAnsi="Courier New" w:cs="Courier New" w:hint="default"/>
      </w:rPr>
    </w:lvl>
    <w:lvl w:ilvl="2" w:tplc="069A7E18" w:tentative="1">
      <w:start w:val="1"/>
      <w:numFmt w:val="bullet"/>
      <w:lvlText w:val=""/>
      <w:lvlJc w:val="left"/>
      <w:pPr>
        <w:ind w:left="2160" w:hanging="360"/>
      </w:pPr>
      <w:rPr>
        <w:rFonts w:ascii="Wingdings" w:hAnsi="Wingdings" w:hint="default"/>
      </w:rPr>
    </w:lvl>
    <w:lvl w:ilvl="3" w:tplc="BB7CF940" w:tentative="1">
      <w:start w:val="1"/>
      <w:numFmt w:val="bullet"/>
      <w:lvlText w:val=""/>
      <w:lvlJc w:val="left"/>
      <w:pPr>
        <w:ind w:left="2880" w:hanging="360"/>
      </w:pPr>
      <w:rPr>
        <w:rFonts w:ascii="Symbol" w:hAnsi="Symbol" w:hint="default"/>
      </w:rPr>
    </w:lvl>
    <w:lvl w:ilvl="4" w:tplc="D880628A" w:tentative="1">
      <w:start w:val="1"/>
      <w:numFmt w:val="bullet"/>
      <w:lvlText w:val="o"/>
      <w:lvlJc w:val="left"/>
      <w:pPr>
        <w:ind w:left="3600" w:hanging="360"/>
      </w:pPr>
      <w:rPr>
        <w:rFonts w:ascii="Courier New" w:hAnsi="Courier New" w:cs="Courier New" w:hint="default"/>
      </w:rPr>
    </w:lvl>
    <w:lvl w:ilvl="5" w:tplc="D9FE6EA0" w:tentative="1">
      <w:start w:val="1"/>
      <w:numFmt w:val="bullet"/>
      <w:lvlText w:val=""/>
      <w:lvlJc w:val="left"/>
      <w:pPr>
        <w:ind w:left="4320" w:hanging="360"/>
      </w:pPr>
      <w:rPr>
        <w:rFonts w:ascii="Wingdings" w:hAnsi="Wingdings" w:hint="default"/>
      </w:rPr>
    </w:lvl>
    <w:lvl w:ilvl="6" w:tplc="938CEA46" w:tentative="1">
      <w:start w:val="1"/>
      <w:numFmt w:val="bullet"/>
      <w:lvlText w:val=""/>
      <w:lvlJc w:val="left"/>
      <w:pPr>
        <w:ind w:left="5040" w:hanging="360"/>
      </w:pPr>
      <w:rPr>
        <w:rFonts w:ascii="Symbol" w:hAnsi="Symbol" w:hint="default"/>
      </w:rPr>
    </w:lvl>
    <w:lvl w:ilvl="7" w:tplc="47F4D382" w:tentative="1">
      <w:start w:val="1"/>
      <w:numFmt w:val="bullet"/>
      <w:lvlText w:val="o"/>
      <w:lvlJc w:val="left"/>
      <w:pPr>
        <w:ind w:left="5760" w:hanging="360"/>
      </w:pPr>
      <w:rPr>
        <w:rFonts w:ascii="Courier New" w:hAnsi="Courier New" w:cs="Courier New" w:hint="default"/>
      </w:rPr>
    </w:lvl>
    <w:lvl w:ilvl="8" w:tplc="BA7A6E80" w:tentative="1">
      <w:start w:val="1"/>
      <w:numFmt w:val="bullet"/>
      <w:lvlText w:val=""/>
      <w:lvlJc w:val="left"/>
      <w:pPr>
        <w:ind w:left="6480" w:hanging="360"/>
      </w:pPr>
      <w:rPr>
        <w:rFonts w:ascii="Wingdings" w:hAnsi="Wingdings" w:hint="default"/>
      </w:rPr>
    </w:lvl>
  </w:abstractNum>
  <w:abstractNum w:abstractNumId="26">
    <w:nsid w:val="574D5B67"/>
    <w:multiLevelType w:val="multilevel"/>
    <w:tmpl w:val="878C7A7C"/>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2702050"/>
    <w:multiLevelType w:val="hybridMultilevel"/>
    <w:tmpl w:val="D1E0FE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65EA0E05"/>
    <w:multiLevelType w:val="multilevel"/>
    <w:tmpl w:val="B462C4C4"/>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9">
    <w:nsid w:val="6D657F05"/>
    <w:multiLevelType w:val="hybridMultilevel"/>
    <w:tmpl w:val="7B7A5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7460885"/>
    <w:multiLevelType w:val="multilevel"/>
    <w:tmpl w:val="F7F2C0C0"/>
    <w:lvl w:ilvl="0">
      <w:start w:val="1"/>
      <w:numFmt w:val="decimal"/>
      <w:pStyle w:val="Titre1"/>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4"/>
  </w:num>
  <w:num w:numId="12">
    <w:abstractNumId w:val="11"/>
  </w:num>
  <w:num w:numId="13">
    <w:abstractNumId w:val="25"/>
  </w:num>
  <w:num w:numId="14">
    <w:abstractNumId w:val="28"/>
  </w:num>
  <w:num w:numId="15">
    <w:abstractNumId w:val="28"/>
  </w:num>
  <w:num w:numId="16">
    <w:abstractNumId w:val="13"/>
  </w:num>
  <w:num w:numId="17">
    <w:abstractNumId w:val="22"/>
  </w:num>
  <w:num w:numId="18">
    <w:abstractNumId w:val="12"/>
  </w:num>
  <w:num w:numId="19">
    <w:abstractNumId w:val="18"/>
  </w:num>
  <w:num w:numId="20">
    <w:abstractNumId w:val="16"/>
  </w:num>
  <w:num w:numId="21">
    <w:abstractNumId w:val="17"/>
  </w:num>
  <w:num w:numId="22">
    <w:abstractNumId w:val="26"/>
  </w:num>
  <w:num w:numId="23">
    <w:abstractNumId w:val="20"/>
  </w:num>
  <w:num w:numId="24">
    <w:abstractNumId w:val="30"/>
  </w:num>
  <w:num w:numId="25">
    <w:abstractNumId w:val="21"/>
  </w:num>
  <w:num w:numId="26">
    <w:abstractNumId w:val="30"/>
  </w:num>
  <w:num w:numId="27">
    <w:abstractNumId w:val="29"/>
  </w:num>
  <w:num w:numId="28">
    <w:abstractNumId w:val="19"/>
  </w:num>
  <w:num w:numId="29">
    <w:abstractNumId w:val="15"/>
  </w:num>
  <w:num w:numId="30">
    <w:abstractNumId w:val="14"/>
  </w:num>
  <w:num w:numId="31">
    <w:abstractNumId w:val="27"/>
  </w:num>
  <w:num w:numId="32">
    <w:abstractNumId w:val="1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doNotTrackMoves/>
  <w:defaultTabStop w:val="708"/>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46B8"/>
    <w:rsid w:val="0000028A"/>
    <w:rsid w:val="00002A6C"/>
    <w:rsid w:val="00003BF3"/>
    <w:rsid w:val="00004C63"/>
    <w:rsid w:val="00005B2C"/>
    <w:rsid w:val="00012341"/>
    <w:rsid w:val="0001349A"/>
    <w:rsid w:val="00022D07"/>
    <w:rsid w:val="00025493"/>
    <w:rsid w:val="0002554B"/>
    <w:rsid w:val="00026FCB"/>
    <w:rsid w:val="000304BC"/>
    <w:rsid w:val="0003218C"/>
    <w:rsid w:val="000331B0"/>
    <w:rsid w:val="00033931"/>
    <w:rsid w:val="0003496B"/>
    <w:rsid w:val="00041DBE"/>
    <w:rsid w:val="00041F8A"/>
    <w:rsid w:val="00043E57"/>
    <w:rsid w:val="00046E84"/>
    <w:rsid w:val="00047491"/>
    <w:rsid w:val="0005315B"/>
    <w:rsid w:val="00054E9F"/>
    <w:rsid w:val="00055278"/>
    <w:rsid w:val="0005681F"/>
    <w:rsid w:val="00056F54"/>
    <w:rsid w:val="00061B3C"/>
    <w:rsid w:val="00062193"/>
    <w:rsid w:val="00070A52"/>
    <w:rsid w:val="0007549B"/>
    <w:rsid w:val="0008099C"/>
    <w:rsid w:val="00084E2C"/>
    <w:rsid w:val="00095988"/>
    <w:rsid w:val="00097417"/>
    <w:rsid w:val="000A041C"/>
    <w:rsid w:val="000A40CC"/>
    <w:rsid w:val="000A5C66"/>
    <w:rsid w:val="000A6034"/>
    <w:rsid w:val="000B3214"/>
    <w:rsid w:val="000B3C27"/>
    <w:rsid w:val="000B4810"/>
    <w:rsid w:val="000B5045"/>
    <w:rsid w:val="000B6AB8"/>
    <w:rsid w:val="000B76B6"/>
    <w:rsid w:val="000C6226"/>
    <w:rsid w:val="000C62AC"/>
    <w:rsid w:val="000C7C96"/>
    <w:rsid w:val="000D0343"/>
    <w:rsid w:val="000D1312"/>
    <w:rsid w:val="000D25BA"/>
    <w:rsid w:val="000D3393"/>
    <w:rsid w:val="000D3E6C"/>
    <w:rsid w:val="000E0A02"/>
    <w:rsid w:val="000F091D"/>
    <w:rsid w:val="000F1C7E"/>
    <w:rsid w:val="000F2FEA"/>
    <w:rsid w:val="000F3F61"/>
    <w:rsid w:val="000F3FB3"/>
    <w:rsid w:val="000F7DC8"/>
    <w:rsid w:val="0010371C"/>
    <w:rsid w:val="00106EBF"/>
    <w:rsid w:val="001114B3"/>
    <w:rsid w:val="00112883"/>
    <w:rsid w:val="001130BA"/>
    <w:rsid w:val="001140FB"/>
    <w:rsid w:val="001141A6"/>
    <w:rsid w:val="001168D6"/>
    <w:rsid w:val="00117709"/>
    <w:rsid w:val="00122B15"/>
    <w:rsid w:val="00124F79"/>
    <w:rsid w:val="00125715"/>
    <w:rsid w:val="00126878"/>
    <w:rsid w:val="00126BF7"/>
    <w:rsid w:val="00127185"/>
    <w:rsid w:val="001275F1"/>
    <w:rsid w:val="00127D8B"/>
    <w:rsid w:val="00130092"/>
    <w:rsid w:val="00134686"/>
    <w:rsid w:val="00135523"/>
    <w:rsid w:val="0014090A"/>
    <w:rsid w:val="00147338"/>
    <w:rsid w:val="00150D28"/>
    <w:rsid w:val="00150E82"/>
    <w:rsid w:val="001607DA"/>
    <w:rsid w:val="001609D7"/>
    <w:rsid w:val="00162D82"/>
    <w:rsid w:val="001652EB"/>
    <w:rsid w:val="00165E31"/>
    <w:rsid w:val="00167041"/>
    <w:rsid w:val="00173369"/>
    <w:rsid w:val="00176916"/>
    <w:rsid w:val="001777D1"/>
    <w:rsid w:val="00182A38"/>
    <w:rsid w:val="00184718"/>
    <w:rsid w:val="00186D00"/>
    <w:rsid w:val="00190868"/>
    <w:rsid w:val="001913A3"/>
    <w:rsid w:val="001A225E"/>
    <w:rsid w:val="001A27C1"/>
    <w:rsid w:val="001A4619"/>
    <w:rsid w:val="001B0DF6"/>
    <w:rsid w:val="001C07C7"/>
    <w:rsid w:val="001C17F4"/>
    <w:rsid w:val="001D01A0"/>
    <w:rsid w:val="001D5B9F"/>
    <w:rsid w:val="001D69CE"/>
    <w:rsid w:val="001D6F03"/>
    <w:rsid w:val="001D7305"/>
    <w:rsid w:val="001D7CB8"/>
    <w:rsid w:val="001D7F7F"/>
    <w:rsid w:val="001E7965"/>
    <w:rsid w:val="001E7AD9"/>
    <w:rsid w:val="001F1344"/>
    <w:rsid w:val="001F224C"/>
    <w:rsid w:val="001F39A5"/>
    <w:rsid w:val="001F7F0F"/>
    <w:rsid w:val="00205815"/>
    <w:rsid w:val="00207DF6"/>
    <w:rsid w:val="00212B4F"/>
    <w:rsid w:val="002136DE"/>
    <w:rsid w:val="00216A38"/>
    <w:rsid w:val="00230E20"/>
    <w:rsid w:val="0023303A"/>
    <w:rsid w:val="00233DD0"/>
    <w:rsid w:val="00234A90"/>
    <w:rsid w:val="00240A13"/>
    <w:rsid w:val="00246BAE"/>
    <w:rsid w:val="00247420"/>
    <w:rsid w:val="002532B6"/>
    <w:rsid w:val="00260C13"/>
    <w:rsid w:val="002616A5"/>
    <w:rsid w:val="0026549D"/>
    <w:rsid w:val="00274718"/>
    <w:rsid w:val="00276B45"/>
    <w:rsid w:val="00277DAF"/>
    <w:rsid w:val="0028128D"/>
    <w:rsid w:val="00282CE2"/>
    <w:rsid w:val="0028430F"/>
    <w:rsid w:val="00286C0F"/>
    <w:rsid w:val="00286D99"/>
    <w:rsid w:val="0029223F"/>
    <w:rsid w:val="00295D94"/>
    <w:rsid w:val="0029637D"/>
    <w:rsid w:val="002A1B3C"/>
    <w:rsid w:val="002A379D"/>
    <w:rsid w:val="002A38D9"/>
    <w:rsid w:val="002A702F"/>
    <w:rsid w:val="002B305F"/>
    <w:rsid w:val="002B38BF"/>
    <w:rsid w:val="002B52DC"/>
    <w:rsid w:val="002C250C"/>
    <w:rsid w:val="002C318A"/>
    <w:rsid w:val="002C5FA9"/>
    <w:rsid w:val="002D0696"/>
    <w:rsid w:val="002D151D"/>
    <w:rsid w:val="002E0E97"/>
    <w:rsid w:val="002E2A55"/>
    <w:rsid w:val="002E432C"/>
    <w:rsid w:val="002E4978"/>
    <w:rsid w:val="002F048D"/>
    <w:rsid w:val="002F0A5B"/>
    <w:rsid w:val="00302DEE"/>
    <w:rsid w:val="0030592E"/>
    <w:rsid w:val="00314C50"/>
    <w:rsid w:val="00320994"/>
    <w:rsid w:val="00322037"/>
    <w:rsid w:val="0032257E"/>
    <w:rsid w:val="003306FA"/>
    <w:rsid w:val="0033166D"/>
    <w:rsid w:val="00333EFE"/>
    <w:rsid w:val="003340B3"/>
    <w:rsid w:val="00340908"/>
    <w:rsid w:val="00342ED5"/>
    <w:rsid w:val="003461CD"/>
    <w:rsid w:val="00351B70"/>
    <w:rsid w:val="00351C62"/>
    <w:rsid w:val="00353E71"/>
    <w:rsid w:val="003546B8"/>
    <w:rsid w:val="0036169F"/>
    <w:rsid w:val="00365EDC"/>
    <w:rsid w:val="0037715B"/>
    <w:rsid w:val="00383905"/>
    <w:rsid w:val="00385A4F"/>
    <w:rsid w:val="00385C1C"/>
    <w:rsid w:val="00391717"/>
    <w:rsid w:val="003A5451"/>
    <w:rsid w:val="003A794B"/>
    <w:rsid w:val="003A7C59"/>
    <w:rsid w:val="003B7A75"/>
    <w:rsid w:val="003C2237"/>
    <w:rsid w:val="003C29C5"/>
    <w:rsid w:val="003C30BC"/>
    <w:rsid w:val="003C358F"/>
    <w:rsid w:val="003D15FB"/>
    <w:rsid w:val="003D24F7"/>
    <w:rsid w:val="003D3C62"/>
    <w:rsid w:val="003D3CCE"/>
    <w:rsid w:val="003D5E2C"/>
    <w:rsid w:val="003D7034"/>
    <w:rsid w:val="003D7504"/>
    <w:rsid w:val="003E04C0"/>
    <w:rsid w:val="003E1CD2"/>
    <w:rsid w:val="003E273D"/>
    <w:rsid w:val="003E4561"/>
    <w:rsid w:val="003E78F5"/>
    <w:rsid w:val="003F0F10"/>
    <w:rsid w:val="003F2C4A"/>
    <w:rsid w:val="003F3939"/>
    <w:rsid w:val="003F4D61"/>
    <w:rsid w:val="003F639F"/>
    <w:rsid w:val="003F6EC9"/>
    <w:rsid w:val="003F75F7"/>
    <w:rsid w:val="00403428"/>
    <w:rsid w:val="004052F9"/>
    <w:rsid w:val="00406477"/>
    <w:rsid w:val="00411131"/>
    <w:rsid w:val="00424944"/>
    <w:rsid w:val="00424C4D"/>
    <w:rsid w:val="004250E7"/>
    <w:rsid w:val="00425A99"/>
    <w:rsid w:val="004278CC"/>
    <w:rsid w:val="00442114"/>
    <w:rsid w:val="00442F8D"/>
    <w:rsid w:val="004435ED"/>
    <w:rsid w:val="00444490"/>
    <w:rsid w:val="00447977"/>
    <w:rsid w:val="00447C7F"/>
    <w:rsid w:val="004533E7"/>
    <w:rsid w:val="00456FDF"/>
    <w:rsid w:val="004571D1"/>
    <w:rsid w:val="004620BB"/>
    <w:rsid w:val="00463EC1"/>
    <w:rsid w:val="00464827"/>
    <w:rsid w:val="00466305"/>
    <w:rsid w:val="004666E2"/>
    <w:rsid w:val="00475C4A"/>
    <w:rsid w:val="0048353A"/>
    <w:rsid w:val="004859A3"/>
    <w:rsid w:val="00487FF7"/>
    <w:rsid w:val="00490F69"/>
    <w:rsid w:val="0049167B"/>
    <w:rsid w:val="0049307C"/>
    <w:rsid w:val="0049325C"/>
    <w:rsid w:val="00496BFA"/>
    <w:rsid w:val="0049717A"/>
    <w:rsid w:val="004977F3"/>
    <w:rsid w:val="004C0259"/>
    <w:rsid w:val="004C1139"/>
    <w:rsid w:val="004C3A11"/>
    <w:rsid w:val="004C3BBB"/>
    <w:rsid w:val="004C4875"/>
    <w:rsid w:val="004D06B3"/>
    <w:rsid w:val="004D0795"/>
    <w:rsid w:val="004D0BEB"/>
    <w:rsid w:val="004D571B"/>
    <w:rsid w:val="004E11DA"/>
    <w:rsid w:val="004E2F76"/>
    <w:rsid w:val="004E395D"/>
    <w:rsid w:val="004E42FA"/>
    <w:rsid w:val="004E51C8"/>
    <w:rsid w:val="004E58F6"/>
    <w:rsid w:val="004E6C34"/>
    <w:rsid w:val="004F79A9"/>
    <w:rsid w:val="00502236"/>
    <w:rsid w:val="005057C0"/>
    <w:rsid w:val="0051004E"/>
    <w:rsid w:val="00512C6B"/>
    <w:rsid w:val="00513024"/>
    <w:rsid w:val="00521125"/>
    <w:rsid w:val="0052136A"/>
    <w:rsid w:val="005251B0"/>
    <w:rsid w:val="005260D7"/>
    <w:rsid w:val="00526E40"/>
    <w:rsid w:val="00531C65"/>
    <w:rsid w:val="00533CA9"/>
    <w:rsid w:val="0053649B"/>
    <w:rsid w:val="005377F4"/>
    <w:rsid w:val="0054105E"/>
    <w:rsid w:val="0054639C"/>
    <w:rsid w:val="00546CEB"/>
    <w:rsid w:val="00552BED"/>
    <w:rsid w:val="00555474"/>
    <w:rsid w:val="0057033C"/>
    <w:rsid w:val="00571F0E"/>
    <w:rsid w:val="005730AF"/>
    <w:rsid w:val="00574CAC"/>
    <w:rsid w:val="005776FC"/>
    <w:rsid w:val="00577B0F"/>
    <w:rsid w:val="005868FA"/>
    <w:rsid w:val="005933A2"/>
    <w:rsid w:val="005967DA"/>
    <w:rsid w:val="00597422"/>
    <w:rsid w:val="005974A5"/>
    <w:rsid w:val="005A1061"/>
    <w:rsid w:val="005A5EA4"/>
    <w:rsid w:val="005A5EAF"/>
    <w:rsid w:val="005B41AD"/>
    <w:rsid w:val="005B4DE0"/>
    <w:rsid w:val="005B7DE5"/>
    <w:rsid w:val="005C480B"/>
    <w:rsid w:val="005C7031"/>
    <w:rsid w:val="005D12F8"/>
    <w:rsid w:val="005D500F"/>
    <w:rsid w:val="005D6636"/>
    <w:rsid w:val="005E2437"/>
    <w:rsid w:val="005E372D"/>
    <w:rsid w:val="005E40F0"/>
    <w:rsid w:val="005E69D0"/>
    <w:rsid w:val="005E7ACE"/>
    <w:rsid w:val="005F2A56"/>
    <w:rsid w:val="005F38A1"/>
    <w:rsid w:val="005F708A"/>
    <w:rsid w:val="005F7507"/>
    <w:rsid w:val="005F76E4"/>
    <w:rsid w:val="00601870"/>
    <w:rsid w:val="0060218C"/>
    <w:rsid w:val="00613B92"/>
    <w:rsid w:val="00613F55"/>
    <w:rsid w:val="0061576B"/>
    <w:rsid w:val="00620753"/>
    <w:rsid w:val="00625191"/>
    <w:rsid w:val="00625211"/>
    <w:rsid w:val="006275EA"/>
    <w:rsid w:val="00635AA6"/>
    <w:rsid w:val="00647DAF"/>
    <w:rsid w:val="00650489"/>
    <w:rsid w:val="00654E66"/>
    <w:rsid w:val="00655C8D"/>
    <w:rsid w:val="00655CF0"/>
    <w:rsid w:val="00657F05"/>
    <w:rsid w:val="006601D2"/>
    <w:rsid w:val="0066117A"/>
    <w:rsid w:val="00663091"/>
    <w:rsid w:val="00663B4B"/>
    <w:rsid w:val="006647B4"/>
    <w:rsid w:val="00670F9A"/>
    <w:rsid w:val="00672DC0"/>
    <w:rsid w:val="00675508"/>
    <w:rsid w:val="00675CB4"/>
    <w:rsid w:val="006823EC"/>
    <w:rsid w:val="00683D2B"/>
    <w:rsid w:val="00686E9E"/>
    <w:rsid w:val="00692F53"/>
    <w:rsid w:val="006932C0"/>
    <w:rsid w:val="006971B7"/>
    <w:rsid w:val="006A2492"/>
    <w:rsid w:val="006A32E9"/>
    <w:rsid w:val="006A46ED"/>
    <w:rsid w:val="006A4D65"/>
    <w:rsid w:val="006B0BAF"/>
    <w:rsid w:val="006B0FC7"/>
    <w:rsid w:val="006B125B"/>
    <w:rsid w:val="006B28FD"/>
    <w:rsid w:val="006B584E"/>
    <w:rsid w:val="006D15FB"/>
    <w:rsid w:val="006D7E7F"/>
    <w:rsid w:val="006E1645"/>
    <w:rsid w:val="006E1D0B"/>
    <w:rsid w:val="006E25F0"/>
    <w:rsid w:val="006E2E2F"/>
    <w:rsid w:val="006E3287"/>
    <w:rsid w:val="006F1798"/>
    <w:rsid w:val="006F19BB"/>
    <w:rsid w:val="006F317F"/>
    <w:rsid w:val="006F4F59"/>
    <w:rsid w:val="006F643B"/>
    <w:rsid w:val="007022B4"/>
    <w:rsid w:val="00704B23"/>
    <w:rsid w:val="00710075"/>
    <w:rsid w:val="00712DEB"/>
    <w:rsid w:val="00714AD6"/>
    <w:rsid w:val="00714FCE"/>
    <w:rsid w:val="007168A4"/>
    <w:rsid w:val="00721562"/>
    <w:rsid w:val="00721603"/>
    <w:rsid w:val="00722877"/>
    <w:rsid w:val="00723235"/>
    <w:rsid w:val="00724B3F"/>
    <w:rsid w:val="00731980"/>
    <w:rsid w:val="0073268F"/>
    <w:rsid w:val="007333FF"/>
    <w:rsid w:val="00735637"/>
    <w:rsid w:val="007440A9"/>
    <w:rsid w:val="007468A4"/>
    <w:rsid w:val="00752AC5"/>
    <w:rsid w:val="007540BA"/>
    <w:rsid w:val="007548C5"/>
    <w:rsid w:val="00757DFA"/>
    <w:rsid w:val="00760A8D"/>
    <w:rsid w:val="007655ED"/>
    <w:rsid w:val="0076580B"/>
    <w:rsid w:val="007731CE"/>
    <w:rsid w:val="007757DF"/>
    <w:rsid w:val="0078148D"/>
    <w:rsid w:val="00782F89"/>
    <w:rsid w:val="007844AB"/>
    <w:rsid w:val="00784F12"/>
    <w:rsid w:val="00785002"/>
    <w:rsid w:val="00790CFD"/>
    <w:rsid w:val="007918CE"/>
    <w:rsid w:val="007921BD"/>
    <w:rsid w:val="00792CAC"/>
    <w:rsid w:val="007A2121"/>
    <w:rsid w:val="007A2F1B"/>
    <w:rsid w:val="007A518A"/>
    <w:rsid w:val="007A750B"/>
    <w:rsid w:val="007B11A5"/>
    <w:rsid w:val="007B14B5"/>
    <w:rsid w:val="007B1EC1"/>
    <w:rsid w:val="007B3801"/>
    <w:rsid w:val="007B4052"/>
    <w:rsid w:val="007B6E65"/>
    <w:rsid w:val="007B71ED"/>
    <w:rsid w:val="007C101D"/>
    <w:rsid w:val="007C4AB4"/>
    <w:rsid w:val="007C598F"/>
    <w:rsid w:val="007C5A19"/>
    <w:rsid w:val="007C70AC"/>
    <w:rsid w:val="007C78CF"/>
    <w:rsid w:val="007D0B3A"/>
    <w:rsid w:val="007D1DFC"/>
    <w:rsid w:val="007D362C"/>
    <w:rsid w:val="007D3F2C"/>
    <w:rsid w:val="007D4359"/>
    <w:rsid w:val="007D5307"/>
    <w:rsid w:val="007D626A"/>
    <w:rsid w:val="007D6402"/>
    <w:rsid w:val="007D6CB8"/>
    <w:rsid w:val="007D77BD"/>
    <w:rsid w:val="007E1A09"/>
    <w:rsid w:val="007F1073"/>
    <w:rsid w:val="007F11EB"/>
    <w:rsid w:val="007F3787"/>
    <w:rsid w:val="007F6884"/>
    <w:rsid w:val="00800D43"/>
    <w:rsid w:val="00803FDF"/>
    <w:rsid w:val="0081144A"/>
    <w:rsid w:val="008130E1"/>
    <w:rsid w:val="00815CB4"/>
    <w:rsid w:val="008202E3"/>
    <w:rsid w:val="0082304F"/>
    <w:rsid w:val="00824179"/>
    <w:rsid w:val="008327DD"/>
    <w:rsid w:val="008352AF"/>
    <w:rsid w:val="00835351"/>
    <w:rsid w:val="00835ED4"/>
    <w:rsid w:val="00837266"/>
    <w:rsid w:val="00841743"/>
    <w:rsid w:val="008433D8"/>
    <w:rsid w:val="00843440"/>
    <w:rsid w:val="008436CB"/>
    <w:rsid w:val="00843856"/>
    <w:rsid w:val="008462CD"/>
    <w:rsid w:val="00846D08"/>
    <w:rsid w:val="00847F0B"/>
    <w:rsid w:val="00851DCA"/>
    <w:rsid w:val="008561A7"/>
    <w:rsid w:val="00856CFA"/>
    <w:rsid w:val="00863B1F"/>
    <w:rsid w:val="0086414C"/>
    <w:rsid w:val="00866581"/>
    <w:rsid w:val="0087022B"/>
    <w:rsid w:val="0087090B"/>
    <w:rsid w:val="008709DC"/>
    <w:rsid w:val="008731F1"/>
    <w:rsid w:val="0087576D"/>
    <w:rsid w:val="0088090F"/>
    <w:rsid w:val="00880B21"/>
    <w:rsid w:val="00881A48"/>
    <w:rsid w:val="00885A61"/>
    <w:rsid w:val="00885D65"/>
    <w:rsid w:val="008861C9"/>
    <w:rsid w:val="00890B50"/>
    <w:rsid w:val="00891FB3"/>
    <w:rsid w:val="008922E8"/>
    <w:rsid w:val="008925BE"/>
    <w:rsid w:val="00892C36"/>
    <w:rsid w:val="008A3BD5"/>
    <w:rsid w:val="008A712B"/>
    <w:rsid w:val="008B1A09"/>
    <w:rsid w:val="008B4DF8"/>
    <w:rsid w:val="008B56EC"/>
    <w:rsid w:val="008B606A"/>
    <w:rsid w:val="008C00BE"/>
    <w:rsid w:val="008C2BC3"/>
    <w:rsid w:val="008D0F87"/>
    <w:rsid w:val="008D1064"/>
    <w:rsid w:val="008D1A12"/>
    <w:rsid w:val="008D1FCB"/>
    <w:rsid w:val="008D4247"/>
    <w:rsid w:val="008D60BE"/>
    <w:rsid w:val="008E15A5"/>
    <w:rsid w:val="008E335B"/>
    <w:rsid w:val="008E36CF"/>
    <w:rsid w:val="008E5D24"/>
    <w:rsid w:val="008F23F4"/>
    <w:rsid w:val="008F68BE"/>
    <w:rsid w:val="008F7370"/>
    <w:rsid w:val="008F7715"/>
    <w:rsid w:val="009001B1"/>
    <w:rsid w:val="00900240"/>
    <w:rsid w:val="00900DAC"/>
    <w:rsid w:val="009037E0"/>
    <w:rsid w:val="00912AA5"/>
    <w:rsid w:val="009161CB"/>
    <w:rsid w:val="00916EF8"/>
    <w:rsid w:val="009205D9"/>
    <w:rsid w:val="00922E76"/>
    <w:rsid w:val="0092511D"/>
    <w:rsid w:val="009330DB"/>
    <w:rsid w:val="00933363"/>
    <w:rsid w:val="00934BB5"/>
    <w:rsid w:val="00935A39"/>
    <w:rsid w:val="009361FC"/>
    <w:rsid w:val="0093688A"/>
    <w:rsid w:val="00946BB7"/>
    <w:rsid w:val="00950AD2"/>
    <w:rsid w:val="0095573F"/>
    <w:rsid w:val="00957557"/>
    <w:rsid w:val="00964F82"/>
    <w:rsid w:val="00970006"/>
    <w:rsid w:val="00970221"/>
    <w:rsid w:val="0097154D"/>
    <w:rsid w:val="009726AD"/>
    <w:rsid w:val="00973F4A"/>
    <w:rsid w:val="00974751"/>
    <w:rsid w:val="00982F8A"/>
    <w:rsid w:val="00983019"/>
    <w:rsid w:val="00984AFE"/>
    <w:rsid w:val="009872EF"/>
    <w:rsid w:val="00991E3C"/>
    <w:rsid w:val="00993033"/>
    <w:rsid w:val="00994437"/>
    <w:rsid w:val="00996A5E"/>
    <w:rsid w:val="009A13D5"/>
    <w:rsid w:val="009A24FC"/>
    <w:rsid w:val="009A79DC"/>
    <w:rsid w:val="009B0BA2"/>
    <w:rsid w:val="009B14A6"/>
    <w:rsid w:val="009B34E8"/>
    <w:rsid w:val="009B3AEB"/>
    <w:rsid w:val="009C5FD5"/>
    <w:rsid w:val="009C701E"/>
    <w:rsid w:val="009C7267"/>
    <w:rsid w:val="009D021F"/>
    <w:rsid w:val="009D0B8C"/>
    <w:rsid w:val="009D3592"/>
    <w:rsid w:val="009D6BD1"/>
    <w:rsid w:val="009E4700"/>
    <w:rsid w:val="009E4E08"/>
    <w:rsid w:val="009E7DC2"/>
    <w:rsid w:val="009E7E71"/>
    <w:rsid w:val="009F0013"/>
    <w:rsid w:val="009F1F6A"/>
    <w:rsid w:val="009F275F"/>
    <w:rsid w:val="009F659F"/>
    <w:rsid w:val="00A03021"/>
    <w:rsid w:val="00A03E85"/>
    <w:rsid w:val="00A04466"/>
    <w:rsid w:val="00A05C9C"/>
    <w:rsid w:val="00A13972"/>
    <w:rsid w:val="00A13ADB"/>
    <w:rsid w:val="00A152EA"/>
    <w:rsid w:val="00A1598B"/>
    <w:rsid w:val="00A15EA7"/>
    <w:rsid w:val="00A2134B"/>
    <w:rsid w:val="00A22D7E"/>
    <w:rsid w:val="00A23350"/>
    <w:rsid w:val="00A251C3"/>
    <w:rsid w:val="00A25F89"/>
    <w:rsid w:val="00A27D1A"/>
    <w:rsid w:val="00A363DF"/>
    <w:rsid w:val="00A400DC"/>
    <w:rsid w:val="00A460F1"/>
    <w:rsid w:val="00A5048E"/>
    <w:rsid w:val="00A529ED"/>
    <w:rsid w:val="00A53726"/>
    <w:rsid w:val="00A53807"/>
    <w:rsid w:val="00A55B57"/>
    <w:rsid w:val="00A60D48"/>
    <w:rsid w:val="00A61168"/>
    <w:rsid w:val="00A6334F"/>
    <w:rsid w:val="00A637D0"/>
    <w:rsid w:val="00A648B7"/>
    <w:rsid w:val="00A72E5E"/>
    <w:rsid w:val="00A73810"/>
    <w:rsid w:val="00A76D7D"/>
    <w:rsid w:val="00A876AF"/>
    <w:rsid w:val="00A87B8E"/>
    <w:rsid w:val="00A87C87"/>
    <w:rsid w:val="00A87F47"/>
    <w:rsid w:val="00A92A69"/>
    <w:rsid w:val="00A92C51"/>
    <w:rsid w:val="00A94597"/>
    <w:rsid w:val="00A9761C"/>
    <w:rsid w:val="00AA0BB3"/>
    <w:rsid w:val="00AA109C"/>
    <w:rsid w:val="00AA28C9"/>
    <w:rsid w:val="00AA3FDC"/>
    <w:rsid w:val="00AA5BE2"/>
    <w:rsid w:val="00AB0A70"/>
    <w:rsid w:val="00AB4E67"/>
    <w:rsid w:val="00AC0E75"/>
    <w:rsid w:val="00AC373F"/>
    <w:rsid w:val="00AC4A42"/>
    <w:rsid w:val="00AD0C13"/>
    <w:rsid w:val="00AD4060"/>
    <w:rsid w:val="00AE0A6A"/>
    <w:rsid w:val="00AE4ADE"/>
    <w:rsid w:val="00AE6941"/>
    <w:rsid w:val="00AF2088"/>
    <w:rsid w:val="00AF4D6C"/>
    <w:rsid w:val="00AF6EAD"/>
    <w:rsid w:val="00AF7C99"/>
    <w:rsid w:val="00B01CA4"/>
    <w:rsid w:val="00B01CF5"/>
    <w:rsid w:val="00B02C7B"/>
    <w:rsid w:val="00B034B5"/>
    <w:rsid w:val="00B04B68"/>
    <w:rsid w:val="00B10B70"/>
    <w:rsid w:val="00B13B85"/>
    <w:rsid w:val="00B1531A"/>
    <w:rsid w:val="00B153CF"/>
    <w:rsid w:val="00B15F20"/>
    <w:rsid w:val="00B16800"/>
    <w:rsid w:val="00B17105"/>
    <w:rsid w:val="00B17E34"/>
    <w:rsid w:val="00B20807"/>
    <w:rsid w:val="00B20EBF"/>
    <w:rsid w:val="00B21022"/>
    <w:rsid w:val="00B21CCE"/>
    <w:rsid w:val="00B251D7"/>
    <w:rsid w:val="00B26157"/>
    <w:rsid w:val="00B26C31"/>
    <w:rsid w:val="00B3265B"/>
    <w:rsid w:val="00B33C47"/>
    <w:rsid w:val="00B43860"/>
    <w:rsid w:val="00B455BA"/>
    <w:rsid w:val="00B47207"/>
    <w:rsid w:val="00B54235"/>
    <w:rsid w:val="00B61D25"/>
    <w:rsid w:val="00B64178"/>
    <w:rsid w:val="00B654D3"/>
    <w:rsid w:val="00B654F9"/>
    <w:rsid w:val="00B70D44"/>
    <w:rsid w:val="00B70EC9"/>
    <w:rsid w:val="00B71F01"/>
    <w:rsid w:val="00B71F56"/>
    <w:rsid w:val="00B72EAF"/>
    <w:rsid w:val="00B7707D"/>
    <w:rsid w:val="00B80ACC"/>
    <w:rsid w:val="00B83EBA"/>
    <w:rsid w:val="00B8473A"/>
    <w:rsid w:val="00B86CC5"/>
    <w:rsid w:val="00B87948"/>
    <w:rsid w:val="00B9226A"/>
    <w:rsid w:val="00B92995"/>
    <w:rsid w:val="00B941FA"/>
    <w:rsid w:val="00B94200"/>
    <w:rsid w:val="00B94981"/>
    <w:rsid w:val="00B95B92"/>
    <w:rsid w:val="00B969D6"/>
    <w:rsid w:val="00B97481"/>
    <w:rsid w:val="00BA06E5"/>
    <w:rsid w:val="00BA3AF0"/>
    <w:rsid w:val="00BB2A21"/>
    <w:rsid w:val="00BB541A"/>
    <w:rsid w:val="00BC0D17"/>
    <w:rsid w:val="00BC0DCC"/>
    <w:rsid w:val="00BC29B1"/>
    <w:rsid w:val="00BC29CB"/>
    <w:rsid w:val="00BC396F"/>
    <w:rsid w:val="00BC51CC"/>
    <w:rsid w:val="00BC6EA9"/>
    <w:rsid w:val="00BC7065"/>
    <w:rsid w:val="00BD58A9"/>
    <w:rsid w:val="00BD69B0"/>
    <w:rsid w:val="00BE09A4"/>
    <w:rsid w:val="00BE182E"/>
    <w:rsid w:val="00BE54CD"/>
    <w:rsid w:val="00BE6389"/>
    <w:rsid w:val="00BE7FBB"/>
    <w:rsid w:val="00BF3E64"/>
    <w:rsid w:val="00C02C4C"/>
    <w:rsid w:val="00C07ABE"/>
    <w:rsid w:val="00C07F92"/>
    <w:rsid w:val="00C1422E"/>
    <w:rsid w:val="00C177A6"/>
    <w:rsid w:val="00C2057C"/>
    <w:rsid w:val="00C20A62"/>
    <w:rsid w:val="00C20AF9"/>
    <w:rsid w:val="00C22F86"/>
    <w:rsid w:val="00C24482"/>
    <w:rsid w:val="00C2600A"/>
    <w:rsid w:val="00C30A68"/>
    <w:rsid w:val="00C33501"/>
    <w:rsid w:val="00C34B18"/>
    <w:rsid w:val="00C3656F"/>
    <w:rsid w:val="00C37455"/>
    <w:rsid w:val="00C40B42"/>
    <w:rsid w:val="00C412FA"/>
    <w:rsid w:val="00C44B4E"/>
    <w:rsid w:val="00C46C2B"/>
    <w:rsid w:val="00C46EE3"/>
    <w:rsid w:val="00C4737F"/>
    <w:rsid w:val="00C51573"/>
    <w:rsid w:val="00C53D00"/>
    <w:rsid w:val="00C54564"/>
    <w:rsid w:val="00C57FA8"/>
    <w:rsid w:val="00C601CF"/>
    <w:rsid w:val="00C679FB"/>
    <w:rsid w:val="00C70F42"/>
    <w:rsid w:val="00C76E1E"/>
    <w:rsid w:val="00C863BF"/>
    <w:rsid w:val="00C9099F"/>
    <w:rsid w:val="00C909E3"/>
    <w:rsid w:val="00C9166D"/>
    <w:rsid w:val="00C91D3A"/>
    <w:rsid w:val="00C97FDD"/>
    <w:rsid w:val="00CA2377"/>
    <w:rsid w:val="00CA24F9"/>
    <w:rsid w:val="00CA2C0F"/>
    <w:rsid w:val="00CA434B"/>
    <w:rsid w:val="00CA4DF4"/>
    <w:rsid w:val="00CA4F04"/>
    <w:rsid w:val="00CA6FA0"/>
    <w:rsid w:val="00CB2D28"/>
    <w:rsid w:val="00CB4B32"/>
    <w:rsid w:val="00CC41DD"/>
    <w:rsid w:val="00CD0806"/>
    <w:rsid w:val="00CD1A82"/>
    <w:rsid w:val="00CD1CE0"/>
    <w:rsid w:val="00CD6B95"/>
    <w:rsid w:val="00CD6EB8"/>
    <w:rsid w:val="00CD7973"/>
    <w:rsid w:val="00CE58FD"/>
    <w:rsid w:val="00CE631E"/>
    <w:rsid w:val="00CE7558"/>
    <w:rsid w:val="00CF44AC"/>
    <w:rsid w:val="00CF4E7C"/>
    <w:rsid w:val="00D029E8"/>
    <w:rsid w:val="00D174B3"/>
    <w:rsid w:val="00D2054F"/>
    <w:rsid w:val="00D239FD"/>
    <w:rsid w:val="00D27E85"/>
    <w:rsid w:val="00D305E0"/>
    <w:rsid w:val="00D3121A"/>
    <w:rsid w:val="00D31D47"/>
    <w:rsid w:val="00D34C17"/>
    <w:rsid w:val="00D351B9"/>
    <w:rsid w:val="00D370D4"/>
    <w:rsid w:val="00D40B2A"/>
    <w:rsid w:val="00D414DF"/>
    <w:rsid w:val="00D41E8D"/>
    <w:rsid w:val="00D4235B"/>
    <w:rsid w:val="00D4283D"/>
    <w:rsid w:val="00D44240"/>
    <w:rsid w:val="00D46566"/>
    <w:rsid w:val="00D47864"/>
    <w:rsid w:val="00D54C92"/>
    <w:rsid w:val="00D56B9C"/>
    <w:rsid w:val="00D640A6"/>
    <w:rsid w:val="00D64295"/>
    <w:rsid w:val="00D75116"/>
    <w:rsid w:val="00D7609B"/>
    <w:rsid w:val="00D8646A"/>
    <w:rsid w:val="00D91270"/>
    <w:rsid w:val="00D92366"/>
    <w:rsid w:val="00D92FE1"/>
    <w:rsid w:val="00D949F6"/>
    <w:rsid w:val="00DB055B"/>
    <w:rsid w:val="00DB6C95"/>
    <w:rsid w:val="00DB70B1"/>
    <w:rsid w:val="00DB7BFD"/>
    <w:rsid w:val="00DC0467"/>
    <w:rsid w:val="00DC20E1"/>
    <w:rsid w:val="00DC7F31"/>
    <w:rsid w:val="00DD1CAA"/>
    <w:rsid w:val="00DD2723"/>
    <w:rsid w:val="00DD592E"/>
    <w:rsid w:val="00DD5D18"/>
    <w:rsid w:val="00DD70C1"/>
    <w:rsid w:val="00DD7375"/>
    <w:rsid w:val="00DE164D"/>
    <w:rsid w:val="00DE49A7"/>
    <w:rsid w:val="00DE612D"/>
    <w:rsid w:val="00DE6D89"/>
    <w:rsid w:val="00DE7957"/>
    <w:rsid w:val="00DF44FA"/>
    <w:rsid w:val="00DF4760"/>
    <w:rsid w:val="00DF6E8E"/>
    <w:rsid w:val="00E00A39"/>
    <w:rsid w:val="00E07246"/>
    <w:rsid w:val="00E114FD"/>
    <w:rsid w:val="00E140DE"/>
    <w:rsid w:val="00E14CBE"/>
    <w:rsid w:val="00E205B0"/>
    <w:rsid w:val="00E21751"/>
    <w:rsid w:val="00E217AF"/>
    <w:rsid w:val="00E259E1"/>
    <w:rsid w:val="00E25DAC"/>
    <w:rsid w:val="00E26504"/>
    <w:rsid w:val="00E27B5D"/>
    <w:rsid w:val="00E326E8"/>
    <w:rsid w:val="00E34549"/>
    <w:rsid w:val="00E3751B"/>
    <w:rsid w:val="00E4057F"/>
    <w:rsid w:val="00E42ACC"/>
    <w:rsid w:val="00E42AF5"/>
    <w:rsid w:val="00E42CC3"/>
    <w:rsid w:val="00E46413"/>
    <w:rsid w:val="00E534D5"/>
    <w:rsid w:val="00E54257"/>
    <w:rsid w:val="00E5522E"/>
    <w:rsid w:val="00E62A2B"/>
    <w:rsid w:val="00E62B79"/>
    <w:rsid w:val="00E64844"/>
    <w:rsid w:val="00E66C42"/>
    <w:rsid w:val="00E72E55"/>
    <w:rsid w:val="00E750DA"/>
    <w:rsid w:val="00E76587"/>
    <w:rsid w:val="00E77745"/>
    <w:rsid w:val="00E80664"/>
    <w:rsid w:val="00E81130"/>
    <w:rsid w:val="00E866EA"/>
    <w:rsid w:val="00E90F91"/>
    <w:rsid w:val="00E9115F"/>
    <w:rsid w:val="00E95B97"/>
    <w:rsid w:val="00EA4AD8"/>
    <w:rsid w:val="00EB05D9"/>
    <w:rsid w:val="00EB0763"/>
    <w:rsid w:val="00EB5FE6"/>
    <w:rsid w:val="00EB6429"/>
    <w:rsid w:val="00EC3F34"/>
    <w:rsid w:val="00EC51C0"/>
    <w:rsid w:val="00EC65C9"/>
    <w:rsid w:val="00ED2E48"/>
    <w:rsid w:val="00ED4ABC"/>
    <w:rsid w:val="00ED590C"/>
    <w:rsid w:val="00ED67E0"/>
    <w:rsid w:val="00ED7482"/>
    <w:rsid w:val="00EE1117"/>
    <w:rsid w:val="00EE2913"/>
    <w:rsid w:val="00EE59F6"/>
    <w:rsid w:val="00EF1CFD"/>
    <w:rsid w:val="00EF3202"/>
    <w:rsid w:val="00EF3C9E"/>
    <w:rsid w:val="00F0052F"/>
    <w:rsid w:val="00F0625C"/>
    <w:rsid w:val="00F10221"/>
    <w:rsid w:val="00F12117"/>
    <w:rsid w:val="00F1252E"/>
    <w:rsid w:val="00F12599"/>
    <w:rsid w:val="00F1472E"/>
    <w:rsid w:val="00F1548B"/>
    <w:rsid w:val="00F316B3"/>
    <w:rsid w:val="00F40312"/>
    <w:rsid w:val="00F475EC"/>
    <w:rsid w:val="00F47C88"/>
    <w:rsid w:val="00F52A20"/>
    <w:rsid w:val="00F645C6"/>
    <w:rsid w:val="00F66B97"/>
    <w:rsid w:val="00F70BE2"/>
    <w:rsid w:val="00F734D0"/>
    <w:rsid w:val="00F73BB4"/>
    <w:rsid w:val="00F77835"/>
    <w:rsid w:val="00F822AC"/>
    <w:rsid w:val="00F84097"/>
    <w:rsid w:val="00F9203F"/>
    <w:rsid w:val="00F92D3E"/>
    <w:rsid w:val="00F952C9"/>
    <w:rsid w:val="00F95F37"/>
    <w:rsid w:val="00F96B02"/>
    <w:rsid w:val="00FA20E5"/>
    <w:rsid w:val="00FB0101"/>
    <w:rsid w:val="00FB383D"/>
    <w:rsid w:val="00FB461F"/>
    <w:rsid w:val="00FB474D"/>
    <w:rsid w:val="00FC1E79"/>
    <w:rsid w:val="00FC5F47"/>
    <w:rsid w:val="00FC6A5F"/>
    <w:rsid w:val="00FC7ABF"/>
    <w:rsid w:val="00FD0CDF"/>
    <w:rsid w:val="00FD1CE3"/>
    <w:rsid w:val="00FD784E"/>
    <w:rsid w:val="00FE144F"/>
    <w:rsid w:val="00FF12AA"/>
    <w:rsid w:val="00FF5378"/>
    <w:rsid w:val="00FF693C"/>
    <w:rsid w:val="00FF7D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uiPriority="10"/>
    <w:lsdException w:name="Default Paragraph Font" w:uiPriority="1"/>
    <w:lsdException w:name="Subtitle" w:uiPriority="11"/>
    <w:lsdException w:name="Strong" w:semiHidden="0" w:uiPriority="22" w:unhideWhenUsed="0"/>
    <w:lsdException w:name="Emphasis" w:semiHidden="0" w:uiPriority="20" w:unhideWhenUsed="0"/>
    <w:lsdException w:name="Table Grid" w:semiHidden="0" w:uiPriority="0" w:unhideWhenUsed="0"/>
    <w:lsdException w:name="Placeholder Text" w:semiHidden="0" w:uiPriority="67" w:unhideWhenUsed="0"/>
    <w:lsdException w:name="No Spacing" w:semiHidden="0" w:uiPriority="4"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DA"/>
    <w:pPr>
      <w:spacing w:after="200" w:line="276" w:lineRule="auto"/>
    </w:pPr>
    <w:rPr>
      <w:rFonts w:cs="Times New Roman"/>
      <w:sz w:val="22"/>
      <w:szCs w:val="22"/>
      <w:lang w:val="en-GB"/>
    </w:rPr>
  </w:style>
  <w:style w:type="paragraph" w:styleId="Titre1">
    <w:name w:val="heading 1"/>
    <w:aliases w:val="1. Überschrift"/>
    <w:basedOn w:val="Normal"/>
    <w:next w:val="Normal"/>
    <w:link w:val="Titre1Car"/>
    <w:autoRedefine/>
    <w:uiPriority w:val="9"/>
    <w:qFormat/>
    <w:rsid w:val="00A72E5E"/>
    <w:pPr>
      <w:keepNext/>
      <w:keepLines/>
      <w:numPr>
        <w:numId w:val="24"/>
      </w:numPr>
      <w:spacing w:before="480"/>
      <w:outlineLvl w:val="0"/>
    </w:pPr>
    <w:rPr>
      <w:rFonts w:eastAsia="Times New Roman"/>
      <w:b/>
      <w:bCs/>
      <w:color w:val="365F91"/>
      <w:sz w:val="28"/>
      <w:szCs w:val="28"/>
      <w:lang w:val="en-US"/>
    </w:rPr>
  </w:style>
  <w:style w:type="paragraph" w:styleId="Titre2">
    <w:name w:val="heading 2"/>
    <w:aliases w:val="2. Überschrift"/>
    <w:basedOn w:val="Normal"/>
    <w:next w:val="Normal"/>
    <w:link w:val="Titre2Car"/>
    <w:uiPriority w:val="9"/>
    <w:unhideWhenUsed/>
    <w:qFormat/>
    <w:rsid w:val="000F1C7E"/>
    <w:pPr>
      <w:keepNext/>
      <w:keepLines/>
      <w:spacing w:before="240"/>
      <w:outlineLvl w:val="1"/>
    </w:pPr>
    <w:rPr>
      <w:rFonts w:ascii="Arial" w:eastAsia="Times New Roman" w:hAnsi="Arial"/>
      <w:b/>
      <w:bCs/>
      <w:sz w:val="24"/>
      <w:szCs w:val="26"/>
      <w:lang w:val="x-none" w:eastAsia="x-none"/>
    </w:rPr>
  </w:style>
  <w:style w:type="paragraph" w:styleId="Titre3">
    <w:name w:val="heading 3"/>
    <w:aliases w:val="3. Überschrift"/>
    <w:basedOn w:val="Normal"/>
    <w:next w:val="Normal"/>
    <w:link w:val="Titre3Car"/>
    <w:uiPriority w:val="9"/>
    <w:unhideWhenUsed/>
    <w:qFormat/>
    <w:rsid w:val="000F1C7E"/>
    <w:pPr>
      <w:keepNext/>
      <w:keepLines/>
      <w:spacing w:before="240"/>
      <w:outlineLvl w:val="2"/>
    </w:pPr>
    <w:rPr>
      <w:rFonts w:ascii="Arial" w:eastAsia="Times New Roman" w:hAnsi="Arial"/>
      <w:b/>
      <w:bCs/>
      <w:sz w:val="20"/>
      <w:szCs w:val="20"/>
      <w:lang w:val="x-none" w:eastAsia="x-none"/>
    </w:rPr>
  </w:style>
  <w:style w:type="paragraph" w:styleId="Titre4">
    <w:name w:val="heading 4"/>
    <w:basedOn w:val="Normal"/>
    <w:next w:val="Normal"/>
    <w:link w:val="Titre4Car"/>
    <w:uiPriority w:val="9"/>
    <w:semiHidden/>
    <w:unhideWhenUsed/>
    <w:rsid w:val="000F1C7E"/>
    <w:pPr>
      <w:keepNext/>
      <w:keepLines/>
      <w:spacing w:before="240"/>
      <w:outlineLvl w:val="3"/>
    </w:pPr>
    <w:rPr>
      <w:rFonts w:ascii="Arial" w:eastAsia="Times New Roman" w:hAnsi="Arial"/>
      <w:bCs/>
      <w:iCs/>
      <w:color w:val="4F81BD"/>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style>
  <w:style w:type="character" w:customStyle="1" w:styleId="En-tteCar">
    <w:name w:val="En-tête Car"/>
    <w:basedOn w:val="Policepardfaut"/>
    <w:link w:val="En-tte"/>
    <w:uiPriority w:val="99"/>
    <w:rsid w:val="00A637D0"/>
  </w:style>
  <w:style w:type="paragraph" w:styleId="Pieddepage">
    <w:name w:val="footer"/>
    <w:basedOn w:val="Normal"/>
    <w:link w:val="PieddepageCar"/>
    <w:uiPriority w:val="99"/>
    <w:unhideWhenUsed/>
    <w:rsid w:val="00A637D0"/>
    <w:pPr>
      <w:tabs>
        <w:tab w:val="center" w:pos="4536"/>
        <w:tab w:val="right" w:pos="9072"/>
      </w:tabs>
    </w:pPr>
  </w:style>
  <w:style w:type="character" w:customStyle="1" w:styleId="PieddepageCar">
    <w:name w:val="Pied de page Car"/>
    <w:basedOn w:val="Policepardfaut"/>
    <w:link w:val="Pieddepage"/>
    <w:uiPriority w:val="99"/>
    <w:rsid w:val="00DE6D89"/>
  </w:style>
  <w:style w:type="paragraph" w:styleId="Textedebulles">
    <w:name w:val="Balloon Text"/>
    <w:basedOn w:val="Normal"/>
    <w:link w:val="TextedebullesCar"/>
    <w:uiPriority w:val="99"/>
    <w:semiHidden/>
    <w:unhideWhenUsed/>
    <w:rsid w:val="00A637D0"/>
    <w:rPr>
      <w:rFonts w:ascii="Tahoma" w:hAnsi="Tahoma"/>
      <w:sz w:val="16"/>
      <w:szCs w:val="16"/>
      <w:lang w:val="x-none" w:eastAsia="x-none"/>
    </w:rPr>
  </w:style>
  <w:style w:type="character" w:customStyle="1" w:styleId="TextedebullesCar">
    <w:name w:val="Texte de bulles Car"/>
    <w:link w:val="Textedebulles"/>
    <w:uiPriority w:val="99"/>
    <w:semiHidden/>
    <w:rsid w:val="00A637D0"/>
    <w:rPr>
      <w:rFonts w:ascii="Tahoma" w:hAnsi="Tahoma" w:cs="Tahoma"/>
      <w:sz w:val="16"/>
      <w:szCs w:val="16"/>
    </w:rPr>
  </w:style>
  <w:style w:type="character" w:styleId="Numrodepage">
    <w:name w:val="page number"/>
    <w:basedOn w:val="Policepardfaut"/>
    <w:semiHidden/>
    <w:unhideWhenUsed/>
    <w:rsid w:val="00A637D0"/>
  </w:style>
  <w:style w:type="character" w:customStyle="1" w:styleId="Titre2Car">
    <w:name w:val="Titre 2 Car"/>
    <w:aliases w:val="2. Überschrift Car"/>
    <w:link w:val="Titre2"/>
    <w:uiPriority w:val="9"/>
    <w:rsid w:val="000F1C7E"/>
    <w:rPr>
      <w:rFonts w:ascii="Arial" w:eastAsia="Times New Roman" w:hAnsi="Arial" w:cs="Times New Roman"/>
      <w:b/>
      <w:bCs/>
      <w:sz w:val="24"/>
      <w:szCs w:val="26"/>
    </w:rPr>
  </w:style>
  <w:style w:type="character" w:customStyle="1" w:styleId="Titre3Car">
    <w:name w:val="Titre 3 Car"/>
    <w:aliases w:val="3. Überschrift Car"/>
    <w:link w:val="Titre3"/>
    <w:uiPriority w:val="9"/>
    <w:rsid w:val="000F1C7E"/>
    <w:rPr>
      <w:rFonts w:ascii="Arial" w:eastAsia="Times New Roman" w:hAnsi="Arial" w:cs="Times New Roman"/>
      <w:b/>
      <w:bCs/>
    </w:rPr>
  </w:style>
  <w:style w:type="paragraph" w:customStyle="1" w:styleId="2Einrckung">
    <w:name w:val="2. Einrückung"/>
    <w:basedOn w:val="Normal"/>
    <w:uiPriority w:val="2"/>
    <w:qFormat/>
    <w:rsid w:val="009B0BA2"/>
    <w:pPr>
      <w:tabs>
        <w:tab w:val="left" w:pos="567"/>
        <w:tab w:val="left" w:pos="1134"/>
      </w:tabs>
      <w:ind w:left="1134" w:hanging="567"/>
    </w:pPr>
  </w:style>
  <w:style w:type="paragraph" w:customStyle="1" w:styleId="1Einrckung">
    <w:name w:val="1. Einrückung"/>
    <w:basedOn w:val="Normal"/>
    <w:uiPriority w:val="2"/>
    <w:qFormat/>
    <w:rsid w:val="009B0BA2"/>
    <w:pPr>
      <w:tabs>
        <w:tab w:val="left" w:pos="567"/>
      </w:tabs>
      <w:ind w:left="567" w:hanging="567"/>
    </w:pPr>
  </w:style>
  <w:style w:type="paragraph" w:customStyle="1" w:styleId="3Einrckung">
    <w:name w:val="3. Einrückung"/>
    <w:basedOn w:val="Normal"/>
    <w:uiPriority w:val="2"/>
    <w:qFormat/>
    <w:rsid w:val="009B0BA2"/>
    <w:pPr>
      <w:tabs>
        <w:tab w:val="left" w:pos="567"/>
        <w:tab w:val="left" w:pos="1134"/>
        <w:tab w:val="left" w:pos="1701"/>
      </w:tabs>
      <w:ind w:left="1701" w:hanging="567"/>
    </w:pPr>
  </w:style>
  <w:style w:type="character" w:customStyle="1" w:styleId="Titre1Car">
    <w:name w:val="Titre 1 Car"/>
    <w:aliases w:val="1. Überschrift Car"/>
    <w:link w:val="Titre1"/>
    <w:uiPriority w:val="9"/>
    <w:rsid w:val="00A72E5E"/>
    <w:rPr>
      <w:rFonts w:eastAsia="Times New Roman" w:cs="Times New Roman"/>
      <w:b/>
      <w:bCs/>
      <w:color w:val="365F91"/>
      <w:sz w:val="28"/>
      <w:szCs w:val="28"/>
      <w:lang w:val="en-US" w:eastAsia="en-US"/>
    </w:rPr>
  </w:style>
  <w:style w:type="paragraph" w:styleId="Sansinterligne">
    <w:name w:val="No Spacing"/>
    <w:basedOn w:val="Normal"/>
    <w:uiPriority w:val="4"/>
    <w:semiHidden/>
    <w:unhideWhenUsed/>
    <w:rsid w:val="000F1C7E"/>
  </w:style>
  <w:style w:type="table" w:styleId="Grilledutableau">
    <w:name w:val="Table Grid"/>
    <w:basedOn w:val="TableauNormal"/>
    <w:rsid w:val="00165E31"/>
    <w:rPr>
      <w:rFonts w:ascii="Arial" w:eastAsia="Times New Roman" w:hAnsi="Arial" w:cs="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link w:val="Titre4"/>
    <w:uiPriority w:val="9"/>
    <w:semiHidden/>
    <w:rsid w:val="00B969D6"/>
    <w:rPr>
      <w:rFonts w:ascii="Arial" w:eastAsia="Times New Roman" w:hAnsi="Arial" w:cs="Times New Roman"/>
      <w:bCs/>
      <w:iCs/>
      <w:color w:val="4F81BD"/>
    </w:rPr>
  </w:style>
  <w:style w:type="character" w:styleId="Lienhypertexte">
    <w:name w:val="Hyperlink"/>
    <w:uiPriority w:val="99"/>
    <w:unhideWhenUsed/>
    <w:rsid w:val="005E372D"/>
    <w:rPr>
      <w:color w:val="0000FF"/>
      <w:u w:val="single"/>
    </w:rPr>
  </w:style>
  <w:style w:type="character" w:customStyle="1" w:styleId="hps">
    <w:name w:val="hps"/>
    <w:basedOn w:val="Policepardfaut"/>
    <w:rsid w:val="00A152EA"/>
  </w:style>
  <w:style w:type="paragraph" w:styleId="NormalWeb">
    <w:name w:val="Normal (Web)"/>
    <w:basedOn w:val="Normal"/>
    <w:uiPriority w:val="99"/>
    <w:semiHidden/>
    <w:unhideWhenUsed/>
    <w:rsid w:val="006647B4"/>
    <w:rPr>
      <w:rFonts w:ascii="Times New Roman" w:hAnsi="Times New Roman"/>
      <w:sz w:val="24"/>
      <w:szCs w:val="24"/>
    </w:rPr>
  </w:style>
  <w:style w:type="character" w:styleId="Marquedecommentaire">
    <w:name w:val="annotation reference"/>
    <w:uiPriority w:val="99"/>
    <w:semiHidden/>
    <w:unhideWhenUsed/>
    <w:rsid w:val="00866581"/>
    <w:rPr>
      <w:sz w:val="16"/>
      <w:szCs w:val="16"/>
    </w:rPr>
  </w:style>
  <w:style w:type="paragraph" w:styleId="Commentaire">
    <w:name w:val="annotation text"/>
    <w:basedOn w:val="Normal"/>
    <w:link w:val="CommentaireCar"/>
    <w:uiPriority w:val="99"/>
    <w:unhideWhenUsed/>
    <w:rsid w:val="00BC6EA9"/>
    <w:rPr>
      <w:sz w:val="20"/>
      <w:szCs w:val="20"/>
    </w:rPr>
  </w:style>
  <w:style w:type="character" w:customStyle="1" w:styleId="CommentaireCar">
    <w:name w:val="Commentaire Car"/>
    <w:link w:val="Commentaire"/>
    <w:uiPriority w:val="99"/>
    <w:rsid w:val="00866581"/>
    <w:rPr>
      <w:rFonts w:cs="Times New Roman"/>
      <w:lang w:val="en-GB"/>
    </w:rPr>
  </w:style>
  <w:style w:type="paragraph" w:styleId="Objetducommentaire">
    <w:name w:val="annotation subject"/>
    <w:basedOn w:val="Commentaire"/>
    <w:next w:val="Commentaire"/>
    <w:link w:val="ObjetducommentaireCar"/>
    <w:uiPriority w:val="99"/>
    <w:semiHidden/>
    <w:unhideWhenUsed/>
    <w:rsid w:val="00866581"/>
    <w:rPr>
      <w:b/>
      <w:bCs/>
    </w:rPr>
  </w:style>
  <w:style w:type="character" w:customStyle="1" w:styleId="ObjetducommentaireCar">
    <w:name w:val="Objet du commentaire Car"/>
    <w:link w:val="Objetducommentaire"/>
    <w:uiPriority w:val="99"/>
    <w:semiHidden/>
    <w:rsid w:val="00866581"/>
    <w:rPr>
      <w:rFonts w:cs="Times New Roman"/>
      <w:b/>
      <w:bCs/>
      <w:lang w:val="en-GB" w:eastAsia="en-US"/>
    </w:rPr>
  </w:style>
  <w:style w:type="table" w:customStyle="1" w:styleId="HelleSchattierung1">
    <w:name w:val="Helle Schattierung1"/>
    <w:basedOn w:val="TableauNormal"/>
    <w:next w:val="HelleSchattierung2"/>
    <w:uiPriority w:val="60"/>
    <w:rsid w:val="00D92366"/>
    <w:rPr>
      <w:rFonts w:ascii="Times New Roman" w:eastAsia="Times New Roman"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2">
    <w:name w:val="Helle Schattierung2"/>
    <w:basedOn w:val="TableauNormal"/>
    <w:uiPriority w:val="60"/>
    <w:rsid w:val="00D9236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tedebasdepage">
    <w:name w:val="footnote text"/>
    <w:basedOn w:val="Normal"/>
    <w:link w:val="NotedebasdepageCar"/>
    <w:uiPriority w:val="99"/>
    <w:semiHidden/>
    <w:unhideWhenUsed/>
    <w:rsid w:val="00C2057C"/>
    <w:rPr>
      <w:sz w:val="20"/>
      <w:szCs w:val="20"/>
    </w:rPr>
  </w:style>
  <w:style w:type="character" w:customStyle="1" w:styleId="NotedebasdepageCar">
    <w:name w:val="Note de bas de page Car"/>
    <w:link w:val="Notedebasdepage"/>
    <w:uiPriority w:val="99"/>
    <w:semiHidden/>
    <w:rsid w:val="00C2057C"/>
    <w:rPr>
      <w:rFonts w:cs="Times New Roman"/>
      <w:lang w:val="en-GB" w:eastAsia="en-US"/>
    </w:rPr>
  </w:style>
  <w:style w:type="character" w:styleId="Appelnotedebasdep">
    <w:name w:val="footnote reference"/>
    <w:uiPriority w:val="99"/>
    <w:semiHidden/>
    <w:unhideWhenUsed/>
    <w:rsid w:val="00C2057C"/>
    <w:rPr>
      <w:vertAlign w:val="superscript"/>
    </w:rPr>
  </w:style>
  <w:style w:type="character" w:styleId="Lienhypertextesuivivisit">
    <w:name w:val="FollowedHyperlink"/>
    <w:uiPriority w:val="99"/>
    <w:semiHidden/>
    <w:unhideWhenUsed/>
    <w:rsid w:val="005B41AD"/>
    <w:rPr>
      <w:color w:val="800080"/>
      <w:u w:val="single"/>
    </w:rPr>
  </w:style>
  <w:style w:type="paragraph" w:styleId="Notedefin">
    <w:name w:val="endnote text"/>
    <w:basedOn w:val="Normal"/>
    <w:link w:val="NotedefinCar"/>
    <w:uiPriority w:val="99"/>
    <w:unhideWhenUsed/>
    <w:rsid w:val="00CD1A82"/>
    <w:rPr>
      <w:sz w:val="20"/>
      <w:szCs w:val="20"/>
    </w:rPr>
  </w:style>
  <w:style w:type="character" w:customStyle="1" w:styleId="NotedefinCar">
    <w:name w:val="Note de fin Car"/>
    <w:link w:val="Notedefin"/>
    <w:uiPriority w:val="99"/>
    <w:rsid w:val="00CD1A82"/>
    <w:rPr>
      <w:rFonts w:cs="Times New Roman"/>
      <w:lang w:val="en-GB" w:eastAsia="en-US"/>
    </w:rPr>
  </w:style>
  <w:style w:type="character" w:styleId="Appeldenotedefin">
    <w:name w:val="endnote reference"/>
    <w:uiPriority w:val="99"/>
    <w:unhideWhenUsed/>
    <w:rsid w:val="0095573F"/>
    <w:rPr>
      <w:rFonts w:ascii="Arial" w:hAnsi="Arial" w:cs="Arial"/>
      <w:sz w:val="20"/>
      <w:vertAlign w:val="superscript"/>
    </w:rPr>
  </w:style>
  <w:style w:type="paragraph" w:styleId="Rvision">
    <w:name w:val="Revision"/>
    <w:hidden/>
    <w:uiPriority w:val="99"/>
    <w:semiHidden/>
    <w:rsid w:val="001D7CB8"/>
    <w:rPr>
      <w:rFonts w:cs="Times New Roman"/>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uiPriority="10"/>
    <w:lsdException w:name="Default Paragraph Font" w:uiPriority="1"/>
    <w:lsdException w:name="Subtitle" w:uiPriority="11"/>
    <w:lsdException w:name="Strong" w:semiHidden="0" w:uiPriority="22" w:unhideWhenUsed="0"/>
    <w:lsdException w:name="Emphasis" w:semiHidden="0" w:uiPriority="20" w:unhideWhenUsed="0"/>
    <w:lsdException w:name="Table Grid" w:semiHidden="0" w:uiPriority="0" w:unhideWhenUsed="0"/>
    <w:lsdException w:name="Placeholder Text" w:semiHidden="0" w:uiPriority="67" w:unhideWhenUsed="0"/>
    <w:lsdException w:name="No Spacing" w:semiHidden="0" w:uiPriority="4"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DA"/>
    <w:pPr>
      <w:spacing w:after="200" w:line="276" w:lineRule="auto"/>
    </w:pPr>
    <w:rPr>
      <w:rFonts w:cs="Times New Roman"/>
      <w:sz w:val="22"/>
      <w:szCs w:val="22"/>
      <w:lang w:val="en-GB"/>
    </w:rPr>
  </w:style>
  <w:style w:type="paragraph" w:styleId="Titre1">
    <w:name w:val="heading 1"/>
    <w:aliases w:val="1. Überschrift"/>
    <w:basedOn w:val="Normal"/>
    <w:next w:val="Normal"/>
    <w:link w:val="Titre1Car"/>
    <w:autoRedefine/>
    <w:uiPriority w:val="9"/>
    <w:qFormat/>
    <w:rsid w:val="00A72E5E"/>
    <w:pPr>
      <w:keepNext/>
      <w:keepLines/>
      <w:numPr>
        <w:numId w:val="24"/>
      </w:numPr>
      <w:spacing w:before="480"/>
      <w:outlineLvl w:val="0"/>
    </w:pPr>
    <w:rPr>
      <w:rFonts w:eastAsia="Times New Roman"/>
      <w:b/>
      <w:bCs/>
      <w:color w:val="365F91"/>
      <w:sz w:val="28"/>
      <w:szCs w:val="28"/>
      <w:lang w:val="en-US"/>
    </w:rPr>
  </w:style>
  <w:style w:type="paragraph" w:styleId="Titre2">
    <w:name w:val="heading 2"/>
    <w:aliases w:val="2. Überschrift"/>
    <w:basedOn w:val="Normal"/>
    <w:next w:val="Normal"/>
    <w:link w:val="Titre2Car"/>
    <w:uiPriority w:val="9"/>
    <w:unhideWhenUsed/>
    <w:qFormat/>
    <w:rsid w:val="000F1C7E"/>
    <w:pPr>
      <w:keepNext/>
      <w:keepLines/>
      <w:spacing w:before="240"/>
      <w:outlineLvl w:val="1"/>
    </w:pPr>
    <w:rPr>
      <w:rFonts w:ascii="Arial" w:eastAsia="Times New Roman" w:hAnsi="Arial"/>
      <w:b/>
      <w:bCs/>
      <w:sz w:val="24"/>
      <w:szCs w:val="26"/>
      <w:lang w:val="x-none" w:eastAsia="x-none"/>
    </w:rPr>
  </w:style>
  <w:style w:type="paragraph" w:styleId="Titre3">
    <w:name w:val="heading 3"/>
    <w:aliases w:val="3. Überschrift"/>
    <w:basedOn w:val="Normal"/>
    <w:next w:val="Normal"/>
    <w:link w:val="Titre3Car"/>
    <w:uiPriority w:val="9"/>
    <w:unhideWhenUsed/>
    <w:qFormat/>
    <w:rsid w:val="000F1C7E"/>
    <w:pPr>
      <w:keepNext/>
      <w:keepLines/>
      <w:spacing w:before="240"/>
      <w:outlineLvl w:val="2"/>
    </w:pPr>
    <w:rPr>
      <w:rFonts w:ascii="Arial" w:eastAsia="Times New Roman" w:hAnsi="Arial"/>
      <w:b/>
      <w:bCs/>
      <w:sz w:val="20"/>
      <w:szCs w:val="20"/>
      <w:lang w:val="x-none" w:eastAsia="x-none"/>
    </w:rPr>
  </w:style>
  <w:style w:type="paragraph" w:styleId="Titre4">
    <w:name w:val="heading 4"/>
    <w:basedOn w:val="Normal"/>
    <w:next w:val="Normal"/>
    <w:link w:val="Titre4Car"/>
    <w:uiPriority w:val="9"/>
    <w:semiHidden/>
    <w:unhideWhenUsed/>
    <w:rsid w:val="000F1C7E"/>
    <w:pPr>
      <w:keepNext/>
      <w:keepLines/>
      <w:spacing w:before="240"/>
      <w:outlineLvl w:val="3"/>
    </w:pPr>
    <w:rPr>
      <w:rFonts w:ascii="Arial" w:eastAsia="Times New Roman" w:hAnsi="Arial"/>
      <w:bCs/>
      <w:iCs/>
      <w:color w:val="4F81BD"/>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style>
  <w:style w:type="character" w:customStyle="1" w:styleId="En-tteCar">
    <w:name w:val="En-tête Car"/>
    <w:basedOn w:val="Policepardfaut"/>
    <w:link w:val="En-tte"/>
    <w:uiPriority w:val="99"/>
    <w:rsid w:val="00A637D0"/>
  </w:style>
  <w:style w:type="paragraph" w:styleId="Pieddepage">
    <w:name w:val="footer"/>
    <w:basedOn w:val="Normal"/>
    <w:link w:val="PieddepageCar"/>
    <w:uiPriority w:val="99"/>
    <w:unhideWhenUsed/>
    <w:rsid w:val="00A637D0"/>
    <w:pPr>
      <w:tabs>
        <w:tab w:val="center" w:pos="4536"/>
        <w:tab w:val="right" w:pos="9072"/>
      </w:tabs>
    </w:pPr>
  </w:style>
  <w:style w:type="character" w:customStyle="1" w:styleId="PieddepageCar">
    <w:name w:val="Pied de page Car"/>
    <w:basedOn w:val="Policepardfaut"/>
    <w:link w:val="Pieddepage"/>
    <w:uiPriority w:val="99"/>
    <w:rsid w:val="00DE6D89"/>
  </w:style>
  <w:style w:type="paragraph" w:styleId="Textedebulles">
    <w:name w:val="Balloon Text"/>
    <w:basedOn w:val="Normal"/>
    <w:link w:val="TextedebullesCar"/>
    <w:uiPriority w:val="99"/>
    <w:semiHidden/>
    <w:unhideWhenUsed/>
    <w:rsid w:val="00A637D0"/>
    <w:rPr>
      <w:rFonts w:ascii="Tahoma" w:hAnsi="Tahoma"/>
      <w:sz w:val="16"/>
      <w:szCs w:val="16"/>
      <w:lang w:val="x-none" w:eastAsia="x-none"/>
    </w:rPr>
  </w:style>
  <w:style w:type="character" w:customStyle="1" w:styleId="TextedebullesCar">
    <w:name w:val="Texte de bulles Car"/>
    <w:link w:val="Textedebulles"/>
    <w:uiPriority w:val="99"/>
    <w:semiHidden/>
    <w:rsid w:val="00A637D0"/>
    <w:rPr>
      <w:rFonts w:ascii="Tahoma" w:hAnsi="Tahoma" w:cs="Tahoma"/>
      <w:sz w:val="16"/>
      <w:szCs w:val="16"/>
    </w:rPr>
  </w:style>
  <w:style w:type="character" w:styleId="Numrodepage">
    <w:name w:val="page number"/>
    <w:basedOn w:val="Policepardfaut"/>
    <w:semiHidden/>
    <w:unhideWhenUsed/>
    <w:rsid w:val="00A637D0"/>
  </w:style>
  <w:style w:type="character" w:customStyle="1" w:styleId="Titre2Car">
    <w:name w:val="Titre 2 Car"/>
    <w:aliases w:val="2. Überschrift Car"/>
    <w:link w:val="Titre2"/>
    <w:uiPriority w:val="9"/>
    <w:rsid w:val="000F1C7E"/>
    <w:rPr>
      <w:rFonts w:ascii="Arial" w:eastAsia="Times New Roman" w:hAnsi="Arial" w:cs="Times New Roman"/>
      <w:b/>
      <w:bCs/>
      <w:sz w:val="24"/>
      <w:szCs w:val="26"/>
    </w:rPr>
  </w:style>
  <w:style w:type="character" w:customStyle="1" w:styleId="Titre3Car">
    <w:name w:val="Titre 3 Car"/>
    <w:aliases w:val="3. Überschrift Car"/>
    <w:link w:val="Titre3"/>
    <w:uiPriority w:val="9"/>
    <w:rsid w:val="000F1C7E"/>
    <w:rPr>
      <w:rFonts w:ascii="Arial" w:eastAsia="Times New Roman" w:hAnsi="Arial" w:cs="Times New Roman"/>
      <w:b/>
      <w:bCs/>
    </w:rPr>
  </w:style>
  <w:style w:type="paragraph" w:customStyle="1" w:styleId="2Einrckung">
    <w:name w:val="2. Einrückung"/>
    <w:basedOn w:val="Normal"/>
    <w:uiPriority w:val="2"/>
    <w:qFormat/>
    <w:rsid w:val="009B0BA2"/>
    <w:pPr>
      <w:tabs>
        <w:tab w:val="left" w:pos="567"/>
        <w:tab w:val="left" w:pos="1134"/>
      </w:tabs>
      <w:ind w:left="1134" w:hanging="567"/>
    </w:pPr>
  </w:style>
  <w:style w:type="paragraph" w:customStyle="1" w:styleId="1Einrckung">
    <w:name w:val="1. Einrückung"/>
    <w:basedOn w:val="Normal"/>
    <w:uiPriority w:val="2"/>
    <w:qFormat/>
    <w:rsid w:val="009B0BA2"/>
    <w:pPr>
      <w:tabs>
        <w:tab w:val="left" w:pos="567"/>
      </w:tabs>
      <w:ind w:left="567" w:hanging="567"/>
    </w:pPr>
  </w:style>
  <w:style w:type="paragraph" w:customStyle="1" w:styleId="3Einrckung">
    <w:name w:val="3. Einrückung"/>
    <w:basedOn w:val="Normal"/>
    <w:uiPriority w:val="2"/>
    <w:qFormat/>
    <w:rsid w:val="009B0BA2"/>
    <w:pPr>
      <w:tabs>
        <w:tab w:val="left" w:pos="567"/>
        <w:tab w:val="left" w:pos="1134"/>
        <w:tab w:val="left" w:pos="1701"/>
      </w:tabs>
      <w:ind w:left="1701" w:hanging="567"/>
    </w:pPr>
  </w:style>
  <w:style w:type="character" w:customStyle="1" w:styleId="Titre1Car">
    <w:name w:val="Titre 1 Car"/>
    <w:aliases w:val="1. Überschrift Car"/>
    <w:link w:val="Titre1"/>
    <w:uiPriority w:val="9"/>
    <w:rsid w:val="00A72E5E"/>
    <w:rPr>
      <w:rFonts w:eastAsia="Times New Roman" w:cs="Times New Roman"/>
      <w:b/>
      <w:bCs/>
      <w:color w:val="365F91"/>
      <w:sz w:val="28"/>
      <w:szCs w:val="28"/>
      <w:lang w:val="en-US" w:eastAsia="en-US"/>
    </w:rPr>
  </w:style>
  <w:style w:type="paragraph" w:styleId="Sansinterligne">
    <w:name w:val="No Spacing"/>
    <w:basedOn w:val="Normal"/>
    <w:uiPriority w:val="4"/>
    <w:semiHidden/>
    <w:unhideWhenUsed/>
    <w:rsid w:val="000F1C7E"/>
  </w:style>
  <w:style w:type="table" w:styleId="Grilledutableau">
    <w:name w:val="Table Grid"/>
    <w:basedOn w:val="TableauNormal"/>
    <w:rsid w:val="00165E31"/>
    <w:rPr>
      <w:rFonts w:ascii="Arial" w:eastAsia="Times New Roman" w:hAnsi="Arial" w:cs="Times New Roman"/>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link w:val="Titre4"/>
    <w:uiPriority w:val="9"/>
    <w:semiHidden/>
    <w:rsid w:val="00B969D6"/>
    <w:rPr>
      <w:rFonts w:ascii="Arial" w:eastAsia="Times New Roman" w:hAnsi="Arial" w:cs="Times New Roman"/>
      <w:bCs/>
      <w:iCs/>
      <w:color w:val="4F81BD"/>
    </w:rPr>
  </w:style>
  <w:style w:type="character" w:styleId="Lienhypertexte">
    <w:name w:val="Hyperlink"/>
    <w:uiPriority w:val="99"/>
    <w:unhideWhenUsed/>
    <w:rsid w:val="005E372D"/>
    <w:rPr>
      <w:color w:val="0000FF"/>
      <w:u w:val="single"/>
    </w:rPr>
  </w:style>
  <w:style w:type="character" w:customStyle="1" w:styleId="hps">
    <w:name w:val="hps"/>
    <w:basedOn w:val="Policepardfaut"/>
    <w:rsid w:val="00A152EA"/>
  </w:style>
  <w:style w:type="paragraph" w:styleId="NormalWeb">
    <w:name w:val="Normal (Web)"/>
    <w:basedOn w:val="Normal"/>
    <w:uiPriority w:val="99"/>
    <w:semiHidden/>
    <w:unhideWhenUsed/>
    <w:rsid w:val="006647B4"/>
    <w:rPr>
      <w:rFonts w:ascii="Times New Roman" w:hAnsi="Times New Roman"/>
      <w:sz w:val="24"/>
      <w:szCs w:val="24"/>
    </w:rPr>
  </w:style>
  <w:style w:type="character" w:styleId="Marquedecommentaire">
    <w:name w:val="annotation reference"/>
    <w:uiPriority w:val="99"/>
    <w:semiHidden/>
    <w:unhideWhenUsed/>
    <w:rsid w:val="00866581"/>
    <w:rPr>
      <w:sz w:val="16"/>
      <w:szCs w:val="16"/>
    </w:rPr>
  </w:style>
  <w:style w:type="paragraph" w:styleId="Commentaire">
    <w:name w:val="annotation text"/>
    <w:basedOn w:val="Normal"/>
    <w:link w:val="CommentaireCar"/>
    <w:uiPriority w:val="99"/>
    <w:unhideWhenUsed/>
    <w:rsid w:val="00BC6EA9"/>
    <w:rPr>
      <w:sz w:val="20"/>
      <w:szCs w:val="20"/>
    </w:rPr>
  </w:style>
  <w:style w:type="character" w:customStyle="1" w:styleId="CommentaireCar">
    <w:name w:val="Commentaire Car"/>
    <w:link w:val="Commentaire"/>
    <w:uiPriority w:val="99"/>
    <w:rsid w:val="00866581"/>
    <w:rPr>
      <w:rFonts w:cs="Times New Roman"/>
      <w:lang w:val="en-GB"/>
    </w:rPr>
  </w:style>
  <w:style w:type="paragraph" w:styleId="Objetducommentaire">
    <w:name w:val="annotation subject"/>
    <w:basedOn w:val="Commentaire"/>
    <w:next w:val="Commentaire"/>
    <w:link w:val="ObjetducommentaireCar"/>
    <w:uiPriority w:val="99"/>
    <w:semiHidden/>
    <w:unhideWhenUsed/>
    <w:rsid w:val="00866581"/>
    <w:rPr>
      <w:b/>
      <w:bCs/>
    </w:rPr>
  </w:style>
  <w:style w:type="character" w:customStyle="1" w:styleId="ObjetducommentaireCar">
    <w:name w:val="Objet du commentaire Car"/>
    <w:link w:val="Objetducommentaire"/>
    <w:uiPriority w:val="99"/>
    <w:semiHidden/>
    <w:rsid w:val="00866581"/>
    <w:rPr>
      <w:rFonts w:cs="Times New Roman"/>
      <w:b/>
      <w:bCs/>
      <w:lang w:val="en-GB" w:eastAsia="en-US"/>
    </w:rPr>
  </w:style>
  <w:style w:type="table" w:customStyle="1" w:styleId="HelleSchattierung1">
    <w:name w:val="Helle Schattierung1"/>
    <w:basedOn w:val="TableauNormal"/>
    <w:next w:val="HelleSchattierung2"/>
    <w:uiPriority w:val="60"/>
    <w:rsid w:val="00D92366"/>
    <w:rPr>
      <w:rFonts w:ascii="Times New Roman" w:eastAsia="Times New Roman"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2">
    <w:name w:val="Helle Schattierung2"/>
    <w:basedOn w:val="TableauNormal"/>
    <w:uiPriority w:val="60"/>
    <w:rsid w:val="00D9236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tedebasdepage">
    <w:name w:val="footnote text"/>
    <w:basedOn w:val="Normal"/>
    <w:link w:val="NotedebasdepageCar"/>
    <w:uiPriority w:val="99"/>
    <w:semiHidden/>
    <w:unhideWhenUsed/>
    <w:rsid w:val="00C2057C"/>
    <w:rPr>
      <w:sz w:val="20"/>
      <w:szCs w:val="20"/>
    </w:rPr>
  </w:style>
  <w:style w:type="character" w:customStyle="1" w:styleId="NotedebasdepageCar">
    <w:name w:val="Note de bas de page Car"/>
    <w:link w:val="Notedebasdepage"/>
    <w:uiPriority w:val="99"/>
    <w:semiHidden/>
    <w:rsid w:val="00C2057C"/>
    <w:rPr>
      <w:rFonts w:cs="Times New Roman"/>
      <w:lang w:val="en-GB" w:eastAsia="en-US"/>
    </w:rPr>
  </w:style>
  <w:style w:type="character" w:styleId="Appelnotedebasdep">
    <w:name w:val="footnote reference"/>
    <w:uiPriority w:val="99"/>
    <w:semiHidden/>
    <w:unhideWhenUsed/>
    <w:rsid w:val="00C2057C"/>
    <w:rPr>
      <w:vertAlign w:val="superscript"/>
    </w:rPr>
  </w:style>
  <w:style w:type="character" w:styleId="Lienhypertextesuivivisit">
    <w:name w:val="FollowedHyperlink"/>
    <w:uiPriority w:val="99"/>
    <w:semiHidden/>
    <w:unhideWhenUsed/>
    <w:rsid w:val="005B41AD"/>
    <w:rPr>
      <w:color w:val="800080"/>
      <w:u w:val="single"/>
    </w:rPr>
  </w:style>
  <w:style w:type="paragraph" w:styleId="Notedefin">
    <w:name w:val="endnote text"/>
    <w:basedOn w:val="Normal"/>
    <w:link w:val="NotedefinCar"/>
    <w:uiPriority w:val="99"/>
    <w:unhideWhenUsed/>
    <w:rsid w:val="00CD1A82"/>
    <w:rPr>
      <w:sz w:val="20"/>
      <w:szCs w:val="20"/>
    </w:rPr>
  </w:style>
  <w:style w:type="character" w:customStyle="1" w:styleId="NotedefinCar">
    <w:name w:val="Note de fin Car"/>
    <w:link w:val="Notedefin"/>
    <w:uiPriority w:val="99"/>
    <w:rsid w:val="00CD1A82"/>
    <w:rPr>
      <w:rFonts w:cs="Times New Roman"/>
      <w:lang w:val="en-GB" w:eastAsia="en-US"/>
    </w:rPr>
  </w:style>
  <w:style w:type="character" w:styleId="Appeldenotedefin">
    <w:name w:val="endnote reference"/>
    <w:uiPriority w:val="99"/>
    <w:unhideWhenUsed/>
    <w:rsid w:val="0095573F"/>
    <w:rPr>
      <w:rFonts w:ascii="Arial" w:hAnsi="Arial" w:cs="Arial"/>
      <w:sz w:val="20"/>
      <w:vertAlign w:val="superscript"/>
    </w:rPr>
  </w:style>
  <w:style w:type="paragraph" w:styleId="Rvision">
    <w:name w:val="Revision"/>
    <w:hidden/>
    <w:uiPriority w:val="99"/>
    <w:semiHidden/>
    <w:rsid w:val="001D7CB8"/>
    <w:rPr>
      <w:rFonts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26210">
      <w:bodyDiv w:val="1"/>
      <w:marLeft w:val="0"/>
      <w:marRight w:val="0"/>
      <w:marTop w:val="0"/>
      <w:marBottom w:val="0"/>
      <w:divBdr>
        <w:top w:val="none" w:sz="0" w:space="0" w:color="auto"/>
        <w:left w:val="none" w:sz="0" w:space="0" w:color="auto"/>
        <w:bottom w:val="none" w:sz="0" w:space="0" w:color="auto"/>
        <w:right w:val="none" w:sz="0" w:space="0" w:color="auto"/>
      </w:divBdr>
      <w:divsChild>
        <w:div w:id="2024241818">
          <w:marLeft w:val="0"/>
          <w:marRight w:val="0"/>
          <w:marTop w:val="0"/>
          <w:marBottom w:val="0"/>
          <w:divBdr>
            <w:top w:val="none" w:sz="0" w:space="0" w:color="auto"/>
            <w:left w:val="none" w:sz="0" w:space="0" w:color="auto"/>
            <w:bottom w:val="none" w:sz="0" w:space="0" w:color="auto"/>
            <w:right w:val="none" w:sz="0" w:space="0" w:color="auto"/>
          </w:divBdr>
          <w:divsChild>
            <w:div w:id="638808428">
              <w:marLeft w:val="0"/>
              <w:marRight w:val="0"/>
              <w:marTop w:val="0"/>
              <w:marBottom w:val="0"/>
              <w:divBdr>
                <w:top w:val="none" w:sz="0" w:space="0" w:color="auto"/>
                <w:left w:val="none" w:sz="0" w:space="0" w:color="auto"/>
                <w:bottom w:val="none" w:sz="0" w:space="0" w:color="auto"/>
                <w:right w:val="none" w:sz="0" w:space="0" w:color="auto"/>
              </w:divBdr>
              <w:divsChild>
                <w:div w:id="1130248080">
                  <w:marLeft w:val="0"/>
                  <w:marRight w:val="0"/>
                  <w:marTop w:val="0"/>
                  <w:marBottom w:val="0"/>
                  <w:divBdr>
                    <w:top w:val="none" w:sz="0" w:space="0" w:color="auto"/>
                    <w:left w:val="none" w:sz="0" w:space="0" w:color="auto"/>
                    <w:bottom w:val="none" w:sz="0" w:space="0" w:color="auto"/>
                    <w:right w:val="none" w:sz="0" w:space="0" w:color="auto"/>
                  </w:divBdr>
                  <w:divsChild>
                    <w:div w:id="1449081501">
                      <w:marLeft w:val="0"/>
                      <w:marRight w:val="0"/>
                      <w:marTop w:val="0"/>
                      <w:marBottom w:val="0"/>
                      <w:divBdr>
                        <w:top w:val="none" w:sz="0" w:space="0" w:color="auto"/>
                        <w:left w:val="none" w:sz="0" w:space="0" w:color="auto"/>
                        <w:bottom w:val="none" w:sz="0" w:space="0" w:color="auto"/>
                        <w:right w:val="none" w:sz="0" w:space="0" w:color="auto"/>
                      </w:divBdr>
                      <w:divsChild>
                        <w:div w:id="513151416">
                          <w:marLeft w:val="0"/>
                          <w:marRight w:val="0"/>
                          <w:marTop w:val="0"/>
                          <w:marBottom w:val="0"/>
                          <w:divBdr>
                            <w:top w:val="none" w:sz="0" w:space="0" w:color="auto"/>
                            <w:left w:val="none" w:sz="0" w:space="0" w:color="auto"/>
                            <w:bottom w:val="none" w:sz="0" w:space="0" w:color="auto"/>
                            <w:right w:val="none" w:sz="0" w:space="0" w:color="auto"/>
                          </w:divBdr>
                          <w:divsChild>
                            <w:div w:id="1961953371">
                              <w:marLeft w:val="0"/>
                              <w:marRight w:val="0"/>
                              <w:marTop w:val="0"/>
                              <w:marBottom w:val="0"/>
                              <w:divBdr>
                                <w:top w:val="none" w:sz="0" w:space="0" w:color="auto"/>
                                <w:left w:val="none" w:sz="0" w:space="0" w:color="auto"/>
                                <w:bottom w:val="none" w:sz="0" w:space="0" w:color="auto"/>
                                <w:right w:val="none" w:sz="0" w:space="0" w:color="auto"/>
                              </w:divBdr>
                              <w:divsChild>
                                <w:div w:id="1123772820">
                                  <w:marLeft w:val="0"/>
                                  <w:marRight w:val="0"/>
                                  <w:marTop w:val="0"/>
                                  <w:marBottom w:val="0"/>
                                  <w:divBdr>
                                    <w:top w:val="single" w:sz="6" w:space="0" w:color="F5F5F5"/>
                                    <w:left w:val="single" w:sz="6" w:space="0" w:color="F5F5F5"/>
                                    <w:bottom w:val="single" w:sz="6" w:space="0" w:color="F5F5F5"/>
                                    <w:right w:val="single" w:sz="6" w:space="0" w:color="F5F5F5"/>
                                  </w:divBdr>
                                  <w:divsChild>
                                    <w:div w:id="517742269">
                                      <w:marLeft w:val="0"/>
                                      <w:marRight w:val="0"/>
                                      <w:marTop w:val="0"/>
                                      <w:marBottom w:val="0"/>
                                      <w:divBdr>
                                        <w:top w:val="none" w:sz="0" w:space="0" w:color="auto"/>
                                        <w:left w:val="none" w:sz="0" w:space="0" w:color="auto"/>
                                        <w:bottom w:val="none" w:sz="0" w:space="0" w:color="auto"/>
                                        <w:right w:val="none" w:sz="0" w:space="0" w:color="auto"/>
                                      </w:divBdr>
                                      <w:divsChild>
                                        <w:div w:id="10309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52351">
      <w:bodyDiv w:val="1"/>
      <w:marLeft w:val="0"/>
      <w:marRight w:val="0"/>
      <w:marTop w:val="0"/>
      <w:marBottom w:val="0"/>
      <w:divBdr>
        <w:top w:val="none" w:sz="0" w:space="0" w:color="auto"/>
        <w:left w:val="none" w:sz="0" w:space="0" w:color="auto"/>
        <w:bottom w:val="none" w:sz="0" w:space="0" w:color="auto"/>
        <w:right w:val="none" w:sz="0" w:space="0" w:color="auto"/>
      </w:divBdr>
      <w:divsChild>
        <w:div w:id="1812747854">
          <w:marLeft w:val="0"/>
          <w:marRight w:val="0"/>
          <w:marTop w:val="0"/>
          <w:marBottom w:val="0"/>
          <w:divBdr>
            <w:top w:val="none" w:sz="0" w:space="0" w:color="auto"/>
            <w:left w:val="none" w:sz="0" w:space="0" w:color="auto"/>
            <w:bottom w:val="none" w:sz="0" w:space="0" w:color="auto"/>
            <w:right w:val="none" w:sz="0" w:space="0" w:color="auto"/>
          </w:divBdr>
          <w:divsChild>
            <w:div w:id="2001076500">
              <w:marLeft w:val="0"/>
              <w:marRight w:val="0"/>
              <w:marTop w:val="0"/>
              <w:marBottom w:val="0"/>
              <w:divBdr>
                <w:top w:val="none" w:sz="0" w:space="0" w:color="auto"/>
                <w:left w:val="none" w:sz="0" w:space="0" w:color="auto"/>
                <w:bottom w:val="none" w:sz="0" w:space="0" w:color="auto"/>
                <w:right w:val="none" w:sz="0" w:space="0" w:color="auto"/>
              </w:divBdr>
              <w:divsChild>
                <w:div w:id="885605264">
                  <w:marLeft w:val="0"/>
                  <w:marRight w:val="0"/>
                  <w:marTop w:val="0"/>
                  <w:marBottom w:val="0"/>
                  <w:divBdr>
                    <w:top w:val="none" w:sz="0" w:space="0" w:color="auto"/>
                    <w:left w:val="none" w:sz="0" w:space="0" w:color="auto"/>
                    <w:bottom w:val="none" w:sz="0" w:space="0" w:color="auto"/>
                    <w:right w:val="none" w:sz="0" w:space="0" w:color="auto"/>
                  </w:divBdr>
                  <w:divsChild>
                    <w:div w:id="53508703">
                      <w:marLeft w:val="0"/>
                      <w:marRight w:val="0"/>
                      <w:marTop w:val="0"/>
                      <w:marBottom w:val="0"/>
                      <w:divBdr>
                        <w:top w:val="none" w:sz="0" w:space="0" w:color="auto"/>
                        <w:left w:val="none" w:sz="0" w:space="0" w:color="auto"/>
                        <w:bottom w:val="none" w:sz="0" w:space="0" w:color="auto"/>
                        <w:right w:val="none" w:sz="0" w:space="0" w:color="auto"/>
                      </w:divBdr>
                      <w:divsChild>
                        <w:div w:id="163784533">
                          <w:marLeft w:val="0"/>
                          <w:marRight w:val="0"/>
                          <w:marTop w:val="0"/>
                          <w:marBottom w:val="0"/>
                          <w:divBdr>
                            <w:top w:val="none" w:sz="0" w:space="0" w:color="auto"/>
                            <w:left w:val="none" w:sz="0" w:space="0" w:color="auto"/>
                            <w:bottom w:val="none" w:sz="0" w:space="0" w:color="auto"/>
                            <w:right w:val="none" w:sz="0" w:space="0" w:color="auto"/>
                          </w:divBdr>
                          <w:divsChild>
                            <w:div w:id="706950685">
                              <w:marLeft w:val="0"/>
                              <w:marRight w:val="0"/>
                              <w:marTop w:val="0"/>
                              <w:marBottom w:val="0"/>
                              <w:divBdr>
                                <w:top w:val="none" w:sz="0" w:space="0" w:color="auto"/>
                                <w:left w:val="none" w:sz="0" w:space="0" w:color="auto"/>
                                <w:bottom w:val="none" w:sz="0" w:space="0" w:color="auto"/>
                                <w:right w:val="none" w:sz="0" w:space="0" w:color="auto"/>
                              </w:divBdr>
                              <w:divsChild>
                                <w:div w:id="151528875">
                                  <w:marLeft w:val="0"/>
                                  <w:marRight w:val="0"/>
                                  <w:marTop w:val="0"/>
                                  <w:marBottom w:val="0"/>
                                  <w:divBdr>
                                    <w:top w:val="single" w:sz="6" w:space="0" w:color="F5F5F5"/>
                                    <w:left w:val="single" w:sz="6" w:space="0" w:color="F5F5F5"/>
                                    <w:bottom w:val="single" w:sz="6" w:space="0" w:color="F5F5F5"/>
                                    <w:right w:val="single" w:sz="6" w:space="0" w:color="F5F5F5"/>
                                  </w:divBdr>
                                  <w:divsChild>
                                    <w:div w:id="1744520711">
                                      <w:marLeft w:val="0"/>
                                      <w:marRight w:val="0"/>
                                      <w:marTop w:val="0"/>
                                      <w:marBottom w:val="0"/>
                                      <w:divBdr>
                                        <w:top w:val="none" w:sz="0" w:space="0" w:color="auto"/>
                                        <w:left w:val="none" w:sz="0" w:space="0" w:color="auto"/>
                                        <w:bottom w:val="none" w:sz="0" w:space="0" w:color="auto"/>
                                        <w:right w:val="none" w:sz="0" w:space="0" w:color="auto"/>
                                      </w:divBdr>
                                      <w:divsChild>
                                        <w:div w:id="1945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648337">
      <w:bodyDiv w:val="1"/>
      <w:marLeft w:val="0"/>
      <w:marRight w:val="0"/>
      <w:marTop w:val="0"/>
      <w:marBottom w:val="0"/>
      <w:divBdr>
        <w:top w:val="none" w:sz="0" w:space="0" w:color="auto"/>
        <w:left w:val="none" w:sz="0" w:space="0" w:color="auto"/>
        <w:bottom w:val="none" w:sz="0" w:space="0" w:color="auto"/>
        <w:right w:val="none" w:sz="0" w:space="0" w:color="auto"/>
      </w:divBdr>
      <w:divsChild>
        <w:div w:id="589002675">
          <w:marLeft w:val="0"/>
          <w:marRight w:val="0"/>
          <w:marTop w:val="0"/>
          <w:marBottom w:val="0"/>
          <w:divBdr>
            <w:top w:val="none" w:sz="0" w:space="0" w:color="auto"/>
            <w:left w:val="none" w:sz="0" w:space="0" w:color="auto"/>
            <w:bottom w:val="none" w:sz="0" w:space="0" w:color="auto"/>
            <w:right w:val="none" w:sz="0" w:space="0" w:color="auto"/>
          </w:divBdr>
          <w:divsChild>
            <w:div w:id="824711651">
              <w:marLeft w:val="0"/>
              <w:marRight w:val="0"/>
              <w:marTop w:val="0"/>
              <w:marBottom w:val="0"/>
              <w:divBdr>
                <w:top w:val="none" w:sz="0" w:space="0" w:color="auto"/>
                <w:left w:val="none" w:sz="0" w:space="0" w:color="auto"/>
                <w:bottom w:val="none" w:sz="0" w:space="0" w:color="auto"/>
                <w:right w:val="none" w:sz="0" w:space="0" w:color="auto"/>
              </w:divBdr>
              <w:divsChild>
                <w:div w:id="1482502846">
                  <w:marLeft w:val="0"/>
                  <w:marRight w:val="0"/>
                  <w:marTop w:val="0"/>
                  <w:marBottom w:val="0"/>
                  <w:divBdr>
                    <w:top w:val="none" w:sz="0" w:space="0" w:color="auto"/>
                    <w:left w:val="none" w:sz="0" w:space="0" w:color="auto"/>
                    <w:bottom w:val="none" w:sz="0" w:space="0" w:color="auto"/>
                    <w:right w:val="none" w:sz="0" w:space="0" w:color="auto"/>
                  </w:divBdr>
                  <w:divsChild>
                    <w:div w:id="73822955">
                      <w:marLeft w:val="0"/>
                      <w:marRight w:val="0"/>
                      <w:marTop w:val="0"/>
                      <w:marBottom w:val="0"/>
                      <w:divBdr>
                        <w:top w:val="none" w:sz="0" w:space="0" w:color="auto"/>
                        <w:left w:val="none" w:sz="0" w:space="0" w:color="auto"/>
                        <w:bottom w:val="none" w:sz="0" w:space="0" w:color="auto"/>
                        <w:right w:val="none" w:sz="0" w:space="0" w:color="auto"/>
                      </w:divBdr>
                      <w:divsChild>
                        <w:div w:id="1876696576">
                          <w:marLeft w:val="0"/>
                          <w:marRight w:val="0"/>
                          <w:marTop w:val="0"/>
                          <w:marBottom w:val="0"/>
                          <w:divBdr>
                            <w:top w:val="none" w:sz="0" w:space="0" w:color="auto"/>
                            <w:left w:val="none" w:sz="0" w:space="0" w:color="auto"/>
                            <w:bottom w:val="none" w:sz="0" w:space="0" w:color="auto"/>
                            <w:right w:val="none" w:sz="0" w:space="0" w:color="auto"/>
                          </w:divBdr>
                          <w:divsChild>
                            <w:div w:id="878710214">
                              <w:marLeft w:val="0"/>
                              <w:marRight w:val="0"/>
                              <w:marTop w:val="0"/>
                              <w:marBottom w:val="0"/>
                              <w:divBdr>
                                <w:top w:val="none" w:sz="0" w:space="0" w:color="auto"/>
                                <w:left w:val="none" w:sz="0" w:space="0" w:color="auto"/>
                                <w:bottom w:val="none" w:sz="0" w:space="0" w:color="auto"/>
                                <w:right w:val="none" w:sz="0" w:space="0" w:color="auto"/>
                              </w:divBdr>
                              <w:divsChild>
                                <w:div w:id="270401901">
                                  <w:marLeft w:val="0"/>
                                  <w:marRight w:val="0"/>
                                  <w:marTop w:val="0"/>
                                  <w:marBottom w:val="0"/>
                                  <w:divBdr>
                                    <w:top w:val="single" w:sz="6" w:space="0" w:color="F5F5F5"/>
                                    <w:left w:val="single" w:sz="6" w:space="0" w:color="F5F5F5"/>
                                    <w:bottom w:val="single" w:sz="6" w:space="0" w:color="F5F5F5"/>
                                    <w:right w:val="single" w:sz="6" w:space="0" w:color="F5F5F5"/>
                                  </w:divBdr>
                                  <w:divsChild>
                                    <w:div w:id="1464999345">
                                      <w:marLeft w:val="0"/>
                                      <w:marRight w:val="0"/>
                                      <w:marTop w:val="0"/>
                                      <w:marBottom w:val="0"/>
                                      <w:divBdr>
                                        <w:top w:val="none" w:sz="0" w:space="0" w:color="auto"/>
                                        <w:left w:val="none" w:sz="0" w:space="0" w:color="auto"/>
                                        <w:bottom w:val="none" w:sz="0" w:space="0" w:color="auto"/>
                                        <w:right w:val="none" w:sz="0" w:space="0" w:color="auto"/>
                                      </w:divBdr>
                                      <w:divsChild>
                                        <w:div w:id="7920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36434">
      <w:bodyDiv w:val="1"/>
      <w:marLeft w:val="0"/>
      <w:marRight w:val="0"/>
      <w:marTop w:val="0"/>
      <w:marBottom w:val="0"/>
      <w:divBdr>
        <w:top w:val="none" w:sz="0" w:space="0" w:color="auto"/>
        <w:left w:val="none" w:sz="0" w:space="0" w:color="auto"/>
        <w:bottom w:val="none" w:sz="0" w:space="0" w:color="auto"/>
        <w:right w:val="none" w:sz="0" w:space="0" w:color="auto"/>
      </w:divBdr>
    </w:div>
    <w:div w:id="1120614135">
      <w:bodyDiv w:val="1"/>
      <w:marLeft w:val="0"/>
      <w:marRight w:val="0"/>
      <w:marTop w:val="0"/>
      <w:marBottom w:val="0"/>
      <w:divBdr>
        <w:top w:val="none" w:sz="0" w:space="0" w:color="auto"/>
        <w:left w:val="none" w:sz="0" w:space="0" w:color="auto"/>
        <w:bottom w:val="none" w:sz="0" w:space="0" w:color="auto"/>
        <w:right w:val="none" w:sz="0" w:space="0" w:color="auto"/>
      </w:divBdr>
      <w:divsChild>
        <w:div w:id="1855148119">
          <w:marLeft w:val="0"/>
          <w:marRight w:val="0"/>
          <w:marTop w:val="0"/>
          <w:marBottom w:val="0"/>
          <w:divBdr>
            <w:top w:val="none" w:sz="0" w:space="0" w:color="auto"/>
            <w:left w:val="none" w:sz="0" w:space="0" w:color="auto"/>
            <w:bottom w:val="none" w:sz="0" w:space="0" w:color="auto"/>
            <w:right w:val="none" w:sz="0" w:space="0" w:color="auto"/>
          </w:divBdr>
          <w:divsChild>
            <w:div w:id="1431045850">
              <w:marLeft w:val="0"/>
              <w:marRight w:val="0"/>
              <w:marTop w:val="0"/>
              <w:marBottom w:val="0"/>
              <w:divBdr>
                <w:top w:val="none" w:sz="0" w:space="0" w:color="auto"/>
                <w:left w:val="none" w:sz="0" w:space="0" w:color="auto"/>
                <w:bottom w:val="none" w:sz="0" w:space="0" w:color="auto"/>
                <w:right w:val="none" w:sz="0" w:space="0" w:color="auto"/>
              </w:divBdr>
              <w:divsChild>
                <w:div w:id="1220290078">
                  <w:marLeft w:val="0"/>
                  <w:marRight w:val="0"/>
                  <w:marTop w:val="0"/>
                  <w:marBottom w:val="0"/>
                  <w:divBdr>
                    <w:top w:val="none" w:sz="0" w:space="0" w:color="auto"/>
                    <w:left w:val="none" w:sz="0" w:space="0" w:color="auto"/>
                    <w:bottom w:val="none" w:sz="0" w:space="0" w:color="auto"/>
                    <w:right w:val="none" w:sz="0" w:space="0" w:color="auto"/>
                  </w:divBdr>
                  <w:divsChild>
                    <w:div w:id="410931711">
                      <w:marLeft w:val="0"/>
                      <w:marRight w:val="0"/>
                      <w:marTop w:val="0"/>
                      <w:marBottom w:val="0"/>
                      <w:divBdr>
                        <w:top w:val="none" w:sz="0" w:space="0" w:color="auto"/>
                        <w:left w:val="none" w:sz="0" w:space="0" w:color="auto"/>
                        <w:bottom w:val="none" w:sz="0" w:space="0" w:color="auto"/>
                        <w:right w:val="none" w:sz="0" w:space="0" w:color="auto"/>
                      </w:divBdr>
                      <w:divsChild>
                        <w:div w:id="244729908">
                          <w:marLeft w:val="0"/>
                          <w:marRight w:val="0"/>
                          <w:marTop w:val="0"/>
                          <w:marBottom w:val="0"/>
                          <w:divBdr>
                            <w:top w:val="none" w:sz="0" w:space="0" w:color="auto"/>
                            <w:left w:val="none" w:sz="0" w:space="0" w:color="auto"/>
                            <w:bottom w:val="none" w:sz="0" w:space="0" w:color="auto"/>
                            <w:right w:val="none" w:sz="0" w:space="0" w:color="auto"/>
                          </w:divBdr>
                          <w:divsChild>
                            <w:div w:id="1034772267">
                              <w:marLeft w:val="0"/>
                              <w:marRight w:val="0"/>
                              <w:marTop w:val="0"/>
                              <w:marBottom w:val="0"/>
                              <w:divBdr>
                                <w:top w:val="none" w:sz="0" w:space="0" w:color="auto"/>
                                <w:left w:val="none" w:sz="0" w:space="0" w:color="auto"/>
                                <w:bottom w:val="none" w:sz="0" w:space="0" w:color="auto"/>
                                <w:right w:val="none" w:sz="0" w:space="0" w:color="auto"/>
                              </w:divBdr>
                              <w:divsChild>
                                <w:div w:id="769470152">
                                  <w:marLeft w:val="0"/>
                                  <w:marRight w:val="0"/>
                                  <w:marTop w:val="0"/>
                                  <w:marBottom w:val="0"/>
                                  <w:divBdr>
                                    <w:top w:val="single" w:sz="6" w:space="0" w:color="F5F5F5"/>
                                    <w:left w:val="single" w:sz="6" w:space="0" w:color="F5F5F5"/>
                                    <w:bottom w:val="single" w:sz="6" w:space="0" w:color="F5F5F5"/>
                                    <w:right w:val="single" w:sz="6" w:space="0" w:color="F5F5F5"/>
                                  </w:divBdr>
                                  <w:divsChild>
                                    <w:div w:id="421224799">
                                      <w:marLeft w:val="0"/>
                                      <w:marRight w:val="0"/>
                                      <w:marTop w:val="0"/>
                                      <w:marBottom w:val="0"/>
                                      <w:divBdr>
                                        <w:top w:val="none" w:sz="0" w:space="0" w:color="auto"/>
                                        <w:left w:val="none" w:sz="0" w:space="0" w:color="auto"/>
                                        <w:bottom w:val="none" w:sz="0" w:space="0" w:color="auto"/>
                                        <w:right w:val="none" w:sz="0" w:space="0" w:color="auto"/>
                                      </w:divBdr>
                                      <w:divsChild>
                                        <w:div w:id="12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354728">
      <w:bodyDiv w:val="1"/>
      <w:marLeft w:val="0"/>
      <w:marRight w:val="0"/>
      <w:marTop w:val="0"/>
      <w:marBottom w:val="0"/>
      <w:divBdr>
        <w:top w:val="none" w:sz="0" w:space="0" w:color="auto"/>
        <w:left w:val="none" w:sz="0" w:space="0" w:color="auto"/>
        <w:bottom w:val="none" w:sz="0" w:space="0" w:color="auto"/>
        <w:right w:val="none" w:sz="0" w:space="0" w:color="auto"/>
      </w:divBdr>
    </w:div>
    <w:div w:id="1490900275">
      <w:bodyDiv w:val="1"/>
      <w:marLeft w:val="0"/>
      <w:marRight w:val="0"/>
      <w:marTop w:val="0"/>
      <w:marBottom w:val="0"/>
      <w:divBdr>
        <w:top w:val="none" w:sz="0" w:space="0" w:color="auto"/>
        <w:left w:val="none" w:sz="0" w:space="0" w:color="auto"/>
        <w:bottom w:val="none" w:sz="0" w:space="0" w:color="auto"/>
        <w:right w:val="none" w:sz="0" w:space="0" w:color="auto"/>
      </w:divBdr>
    </w:div>
    <w:div w:id="1577663432">
      <w:bodyDiv w:val="1"/>
      <w:marLeft w:val="0"/>
      <w:marRight w:val="0"/>
      <w:marTop w:val="0"/>
      <w:marBottom w:val="0"/>
      <w:divBdr>
        <w:top w:val="none" w:sz="0" w:space="0" w:color="auto"/>
        <w:left w:val="none" w:sz="0" w:space="0" w:color="auto"/>
        <w:bottom w:val="none" w:sz="0" w:space="0" w:color="auto"/>
        <w:right w:val="none" w:sz="0" w:space="0" w:color="auto"/>
      </w:divBdr>
      <w:divsChild>
        <w:div w:id="774062911">
          <w:marLeft w:val="0"/>
          <w:marRight w:val="0"/>
          <w:marTop w:val="0"/>
          <w:marBottom w:val="0"/>
          <w:divBdr>
            <w:top w:val="none" w:sz="0" w:space="0" w:color="auto"/>
            <w:left w:val="none" w:sz="0" w:space="0" w:color="auto"/>
            <w:bottom w:val="none" w:sz="0" w:space="0" w:color="auto"/>
            <w:right w:val="none" w:sz="0" w:space="0" w:color="auto"/>
          </w:divBdr>
          <w:divsChild>
            <w:div w:id="1156382781">
              <w:marLeft w:val="0"/>
              <w:marRight w:val="0"/>
              <w:marTop w:val="0"/>
              <w:marBottom w:val="0"/>
              <w:divBdr>
                <w:top w:val="none" w:sz="0" w:space="0" w:color="auto"/>
                <w:left w:val="none" w:sz="0" w:space="0" w:color="auto"/>
                <w:bottom w:val="none" w:sz="0" w:space="0" w:color="auto"/>
                <w:right w:val="none" w:sz="0" w:space="0" w:color="auto"/>
              </w:divBdr>
              <w:divsChild>
                <w:div w:id="414597663">
                  <w:marLeft w:val="0"/>
                  <w:marRight w:val="0"/>
                  <w:marTop w:val="0"/>
                  <w:marBottom w:val="0"/>
                  <w:divBdr>
                    <w:top w:val="none" w:sz="0" w:space="0" w:color="auto"/>
                    <w:left w:val="none" w:sz="0" w:space="0" w:color="auto"/>
                    <w:bottom w:val="none" w:sz="0" w:space="0" w:color="auto"/>
                    <w:right w:val="none" w:sz="0" w:space="0" w:color="auto"/>
                  </w:divBdr>
                  <w:divsChild>
                    <w:div w:id="1504320678">
                      <w:marLeft w:val="0"/>
                      <w:marRight w:val="0"/>
                      <w:marTop w:val="0"/>
                      <w:marBottom w:val="0"/>
                      <w:divBdr>
                        <w:top w:val="none" w:sz="0" w:space="0" w:color="auto"/>
                        <w:left w:val="none" w:sz="0" w:space="0" w:color="auto"/>
                        <w:bottom w:val="none" w:sz="0" w:space="0" w:color="auto"/>
                        <w:right w:val="none" w:sz="0" w:space="0" w:color="auto"/>
                      </w:divBdr>
                      <w:divsChild>
                        <w:div w:id="38744300">
                          <w:marLeft w:val="0"/>
                          <w:marRight w:val="0"/>
                          <w:marTop w:val="0"/>
                          <w:marBottom w:val="0"/>
                          <w:divBdr>
                            <w:top w:val="none" w:sz="0" w:space="0" w:color="auto"/>
                            <w:left w:val="none" w:sz="0" w:space="0" w:color="auto"/>
                            <w:bottom w:val="none" w:sz="0" w:space="0" w:color="auto"/>
                            <w:right w:val="none" w:sz="0" w:space="0" w:color="auto"/>
                          </w:divBdr>
                          <w:divsChild>
                            <w:div w:id="355158461">
                              <w:marLeft w:val="0"/>
                              <w:marRight w:val="0"/>
                              <w:marTop w:val="0"/>
                              <w:marBottom w:val="0"/>
                              <w:divBdr>
                                <w:top w:val="none" w:sz="0" w:space="0" w:color="auto"/>
                                <w:left w:val="none" w:sz="0" w:space="0" w:color="auto"/>
                                <w:bottom w:val="none" w:sz="0" w:space="0" w:color="auto"/>
                                <w:right w:val="none" w:sz="0" w:space="0" w:color="auto"/>
                              </w:divBdr>
                              <w:divsChild>
                                <w:div w:id="332033609">
                                  <w:marLeft w:val="0"/>
                                  <w:marRight w:val="0"/>
                                  <w:marTop w:val="0"/>
                                  <w:marBottom w:val="0"/>
                                  <w:divBdr>
                                    <w:top w:val="single" w:sz="6" w:space="0" w:color="F5F5F5"/>
                                    <w:left w:val="single" w:sz="6" w:space="0" w:color="F5F5F5"/>
                                    <w:bottom w:val="single" w:sz="6" w:space="0" w:color="F5F5F5"/>
                                    <w:right w:val="single" w:sz="6" w:space="0" w:color="F5F5F5"/>
                                  </w:divBdr>
                                  <w:divsChild>
                                    <w:div w:id="768817937">
                                      <w:marLeft w:val="0"/>
                                      <w:marRight w:val="0"/>
                                      <w:marTop w:val="0"/>
                                      <w:marBottom w:val="0"/>
                                      <w:divBdr>
                                        <w:top w:val="none" w:sz="0" w:space="0" w:color="auto"/>
                                        <w:left w:val="none" w:sz="0" w:space="0" w:color="auto"/>
                                        <w:bottom w:val="none" w:sz="0" w:space="0" w:color="auto"/>
                                        <w:right w:val="none" w:sz="0" w:space="0" w:color="auto"/>
                                      </w:divBdr>
                                      <w:divsChild>
                                        <w:div w:id="16774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9944972">
      <w:bodyDiv w:val="1"/>
      <w:marLeft w:val="0"/>
      <w:marRight w:val="0"/>
      <w:marTop w:val="0"/>
      <w:marBottom w:val="0"/>
      <w:divBdr>
        <w:top w:val="none" w:sz="0" w:space="0" w:color="auto"/>
        <w:left w:val="none" w:sz="0" w:space="0" w:color="auto"/>
        <w:bottom w:val="none" w:sz="0" w:space="0" w:color="auto"/>
        <w:right w:val="none" w:sz="0" w:space="0" w:color="auto"/>
      </w:divBdr>
    </w:div>
    <w:div w:id="1736854289">
      <w:bodyDiv w:val="1"/>
      <w:marLeft w:val="0"/>
      <w:marRight w:val="0"/>
      <w:marTop w:val="0"/>
      <w:marBottom w:val="0"/>
      <w:divBdr>
        <w:top w:val="none" w:sz="0" w:space="0" w:color="auto"/>
        <w:left w:val="none" w:sz="0" w:space="0" w:color="auto"/>
        <w:bottom w:val="none" w:sz="0" w:space="0" w:color="auto"/>
        <w:right w:val="none" w:sz="0" w:space="0" w:color="auto"/>
      </w:divBdr>
      <w:divsChild>
        <w:div w:id="1164053044">
          <w:marLeft w:val="0"/>
          <w:marRight w:val="0"/>
          <w:marTop w:val="0"/>
          <w:marBottom w:val="0"/>
          <w:divBdr>
            <w:top w:val="none" w:sz="0" w:space="0" w:color="auto"/>
            <w:left w:val="none" w:sz="0" w:space="0" w:color="auto"/>
            <w:bottom w:val="none" w:sz="0" w:space="0" w:color="auto"/>
            <w:right w:val="none" w:sz="0" w:space="0" w:color="auto"/>
          </w:divBdr>
          <w:divsChild>
            <w:div w:id="391193577">
              <w:marLeft w:val="0"/>
              <w:marRight w:val="0"/>
              <w:marTop w:val="0"/>
              <w:marBottom w:val="0"/>
              <w:divBdr>
                <w:top w:val="none" w:sz="0" w:space="0" w:color="auto"/>
                <w:left w:val="none" w:sz="0" w:space="0" w:color="auto"/>
                <w:bottom w:val="none" w:sz="0" w:space="0" w:color="auto"/>
                <w:right w:val="none" w:sz="0" w:space="0" w:color="auto"/>
              </w:divBdr>
              <w:divsChild>
                <w:div w:id="740181247">
                  <w:marLeft w:val="0"/>
                  <w:marRight w:val="0"/>
                  <w:marTop w:val="0"/>
                  <w:marBottom w:val="0"/>
                  <w:divBdr>
                    <w:top w:val="none" w:sz="0" w:space="0" w:color="auto"/>
                    <w:left w:val="none" w:sz="0" w:space="0" w:color="auto"/>
                    <w:bottom w:val="none" w:sz="0" w:space="0" w:color="auto"/>
                    <w:right w:val="none" w:sz="0" w:space="0" w:color="auto"/>
                  </w:divBdr>
                  <w:divsChild>
                    <w:div w:id="341705552">
                      <w:marLeft w:val="0"/>
                      <w:marRight w:val="0"/>
                      <w:marTop w:val="0"/>
                      <w:marBottom w:val="0"/>
                      <w:divBdr>
                        <w:top w:val="none" w:sz="0" w:space="0" w:color="auto"/>
                        <w:left w:val="none" w:sz="0" w:space="0" w:color="auto"/>
                        <w:bottom w:val="none" w:sz="0" w:space="0" w:color="auto"/>
                        <w:right w:val="none" w:sz="0" w:space="0" w:color="auto"/>
                      </w:divBdr>
                      <w:divsChild>
                        <w:div w:id="1261253880">
                          <w:marLeft w:val="0"/>
                          <w:marRight w:val="0"/>
                          <w:marTop w:val="0"/>
                          <w:marBottom w:val="0"/>
                          <w:divBdr>
                            <w:top w:val="none" w:sz="0" w:space="0" w:color="auto"/>
                            <w:left w:val="none" w:sz="0" w:space="0" w:color="auto"/>
                            <w:bottom w:val="none" w:sz="0" w:space="0" w:color="auto"/>
                            <w:right w:val="none" w:sz="0" w:space="0" w:color="auto"/>
                          </w:divBdr>
                          <w:divsChild>
                            <w:div w:id="1089498145">
                              <w:marLeft w:val="0"/>
                              <w:marRight w:val="0"/>
                              <w:marTop w:val="0"/>
                              <w:marBottom w:val="0"/>
                              <w:divBdr>
                                <w:top w:val="none" w:sz="0" w:space="0" w:color="auto"/>
                                <w:left w:val="none" w:sz="0" w:space="0" w:color="auto"/>
                                <w:bottom w:val="none" w:sz="0" w:space="0" w:color="auto"/>
                                <w:right w:val="none" w:sz="0" w:space="0" w:color="auto"/>
                              </w:divBdr>
                              <w:divsChild>
                                <w:div w:id="1111898728">
                                  <w:marLeft w:val="0"/>
                                  <w:marRight w:val="0"/>
                                  <w:marTop w:val="0"/>
                                  <w:marBottom w:val="0"/>
                                  <w:divBdr>
                                    <w:top w:val="single" w:sz="6" w:space="0" w:color="F5F5F5"/>
                                    <w:left w:val="single" w:sz="6" w:space="0" w:color="F5F5F5"/>
                                    <w:bottom w:val="single" w:sz="6" w:space="0" w:color="F5F5F5"/>
                                    <w:right w:val="single" w:sz="6" w:space="0" w:color="F5F5F5"/>
                                  </w:divBdr>
                                  <w:divsChild>
                                    <w:div w:id="1920093835">
                                      <w:marLeft w:val="0"/>
                                      <w:marRight w:val="0"/>
                                      <w:marTop w:val="0"/>
                                      <w:marBottom w:val="0"/>
                                      <w:divBdr>
                                        <w:top w:val="none" w:sz="0" w:space="0" w:color="auto"/>
                                        <w:left w:val="none" w:sz="0" w:space="0" w:color="auto"/>
                                        <w:bottom w:val="none" w:sz="0" w:space="0" w:color="auto"/>
                                        <w:right w:val="none" w:sz="0" w:space="0" w:color="auto"/>
                                      </w:divBdr>
                                      <w:divsChild>
                                        <w:div w:id="6101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336883">
      <w:bodyDiv w:val="1"/>
      <w:marLeft w:val="0"/>
      <w:marRight w:val="0"/>
      <w:marTop w:val="0"/>
      <w:marBottom w:val="0"/>
      <w:divBdr>
        <w:top w:val="none" w:sz="0" w:space="0" w:color="auto"/>
        <w:left w:val="none" w:sz="0" w:space="0" w:color="auto"/>
        <w:bottom w:val="none" w:sz="0" w:space="0" w:color="auto"/>
        <w:right w:val="none" w:sz="0" w:space="0" w:color="auto"/>
      </w:divBdr>
      <w:divsChild>
        <w:div w:id="928655445">
          <w:marLeft w:val="0"/>
          <w:marRight w:val="0"/>
          <w:marTop w:val="0"/>
          <w:marBottom w:val="0"/>
          <w:divBdr>
            <w:top w:val="none" w:sz="0" w:space="0" w:color="auto"/>
            <w:left w:val="none" w:sz="0" w:space="0" w:color="auto"/>
            <w:bottom w:val="none" w:sz="0" w:space="0" w:color="auto"/>
            <w:right w:val="none" w:sz="0" w:space="0" w:color="auto"/>
          </w:divBdr>
          <w:divsChild>
            <w:div w:id="1152909467">
              <w:marLeft w:val="0"/>
              <w:marRight w:val="0"/>
              <w:marTop w:val="0"/>
              <w:marBottom w:val="0"/>
              <w:divBdr>
                <w:top w:val="none" w:sz="0" w:space="0" w:color="auto"/>
                <w:left w:val="none" w:sz="0" w:space="0" w:color="auto"/>
                <w:bottom w:val="none" w:sz="0" w:space="0" w:color="auto"/>
                <w:right w:val="none" w:sz="0" w:space="0" w:color="auto"/>
              </w:divBdr>
              <w:divsChild>
                <w:div w:id="1929071089">
                  <w:marLeft w:val="0"/>
                  <w:marRight w:val="0"/>
                  <w:marTop w:val="0"/>
                  <w:marBottom w:val="0"/>
                  <w:divBdr>
                    <w:top w:val="none" w:sz="0" w:space="0" w:color="auto"/>
                    <w:left w:val="none" w:sz="0" w:space="0" w:color="auto"/>
                    <w:bottom w:val="none" w:sz="0" w:space="0" w:color="auto"/>
                    <w:right w:val="none" w:sz="0" w:space="0" w:color="auto"/>
                  </w:divBdr>
                  <w:divsChild>
                    <w:div w:id="187137553">
                      <w:marLeft w:val="0"/>
                      <w:marRight w:val="0"/>
                      <w:marTop w:val="0"/>
                      <w:marBottom w:val="0"/>
                      <w:divBdr>
                        <w:top w:val="none" w:sz="0" w:space="0" w:color="auto"/>
                        <w:left w:val="none" w:sz="0" w:space="0" w:color="auto"/>
                        <w:bottom w:val="none" w:sz="0" w:space="0" w:color="auto"/>
                        <w:right w:val="none" w:sz="0" w:space="0" w:color="auto"/>
                      </w:divBdr>
                      <w:divsChild>
                        <w:div w:id="553584047">
                          <w:marLeft w:val="0"/>
                          <w:marRight w:val="0"/>
                          <w:marTop w:val="0"/>
                          <w:marBottom w:val="0"/>
                          <w:divBdr>
                            <w:top w:val="none" w:sz="0" w:space="0" w:color="auto"/>
                            <w:left w:val="none" w:sz="0" w:space="0" w:color="auto"/>
                            <w:bottom w:val="none" w:sz="0" w:space="0" w:color="auto"/>
                            <w:right w:val="none" w:sz="0" w:space="0" w:color="auto"/>
                          </w:divBdr>
                          <w:divsChild>
                            <w:div w:id="15321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499091">
      <w:bodyDiv w:val="1"/>
      <w:marLeft w:val="0"/>
      <w:marRight w:val="0"/>
      <w:marTop w:val="0"/>
      <w:marBottom w:val="0"/>
      <w:divBdr>
        <w:top w:val="none" w:sz="0" w:space="0" w:color="auto"/>
        <w:left w:val="none" w:sz="0" w:space="0" w:color="auto"/>
        <w:bottom w:val="none" w:sz="0" w:space="0" w:color="auto"/>
        <w:right w:val="none" w:sz="0" w:space="0" w:color="auto"/>
      </w:divBdr>
      <w:divsChild>
        <w:div w:id="60562507">
          <w:marLeft w:val="0"/>
          <w:marRight w:val="0"/>
          <w:marTop w:val="0"/>
          <w:marBottom w:val="0"/>
          <w:divBdr>
            <w:top w:val="none" w:sz="0" w:space="0" w:color="auto"/>
            <w:left w:val="none" w:sz="0" w:space="0" w:color="auto"/>
            <w:bottom w:val="none" w:sz="0" w:space="0" w:color="auto"/>
            <w:right w:val="none" w:sz="0" w:space="0" w:color="auto"/>
          </w:divBdr>
          <w:divsChild>
            <w:div w:id="2021269389">
              <w:marLeft w:val="0"/>
              <w:marRight w:val="0"/>
              <w:marTop w:val="0"/>
              <w:marBottom w:val="0"/>
              <w:divBdr>
                <w:top w:val="none" w:sz="0" w:space="0" w:color="auto"/>
                <w:left w:val="none" w:sz="0" w:space="0" w:color="auto"/>
                <w:bottom w:val="none" w:sz="0" w:space="0" w:color="auto"/>
                <w:right w:val="none" w:sz="0" w:space="0" w:color="auto"/>
              </w:divBdr>
              <w:divsChild>
                <w:div w:id="1594388251">
                  <w:marLeft w:val="0"/>
                  <w:marRight w:val="0"/>
                  <w:marTop w:val="0"/>
                  <w:marBottom w:val="0"/>
                  <w:divBdr>
                    <w:top w:val="none" w:sz="0" w:space="0" w:color="auto"/>
                    <w:left w:val="none" w:sz="0" w:space="0" w:color="auto"/>
                    <w:bottom w:val="none" w:sz="0" w:space="0" w:color="auto"/>
                    <w:right w:val="none" w:sz="0" w:space="0" w:color="auto"/>
                  </w:divBdr>
                  <w:divsChild>
                    <w:div w:id="829950749">
                      <w:marLeft w:val="0"/>
                      <w:marRight w:val="0"/>
                      <w:marTop w:val="0"/>
                      <w:marBottom w:val="0"/>
                      <w:divBdr>
                        <w:top w:val="none" w:sz="0" w:space="0" w:color="auto"/>
                        <w:left w:val="none" w:sz="0" w:space="0" w:color="auto"/>
                        <w:bottom w:val="none" w:sz="0" w:space="0" w:color="auto"/>
                        <w:right w:val="none" w:sz="0" w:space="0" w:color="auto"/>
                      </w:divBdr>
                      <w:divsChild>
                        <w:div w:id="1442072042">
                          <w:marLeft w:val="0"/>
                          <w:marRight w:val="0"/>
                          <w:marTop w:val="0"/>
                          <w:marBottom w:val="0"/>
                          <w:divBdr>
                            <w:top w:val="none" w:sz="0" w:space="0" w:color="auto"/>
                            <w:left w:val="none" w:sz="0" w:space="0" w:color="auto"/>
                            <w:bottom w:val="none" w:sz="0" w:space="0" w:color="auto"/>
                            <w:right w:val="none" w:sz="0" w:space="0" w:color="auto"/>
                          </w:divBdr>
                          <w:divsChild>
                            <w:div w:id="2247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www.bmz.de/en/publications/type_of_publication/strategies/konzept185.pdf" TargetMode="External"/><Relationship Id="rId13" Type="http://schemas.openxmlformats.org/officeDocument/2006/relationships/hyperlink" Target="http://www.iwmi.cgiar.org/Publications/IWMI_Research_Reports/PDF/pub059/Report59.pdf" TargetMode="External"/><Relationship Id="rId18" Type="http://schemas.openxmlformats.org/officeDocument/2006/relationships/hyperlink" Target="http://www.ifpri.org/sites/default/files/publications/capriwp11.pdf" TargetMode="External"/><Relationship Id="rId26" Type="http://schemas.openxmlformats.org/officeDocument/2006/relationships/hyperlink" Target="http://pubs.iied.org/pdfs/6068IIED.pdf" TargetMode="External"/><Relationship Id="rId3" Type="http://schemas.openxmlformats.org/officeDocument/2006/relationships/hyperlink" Target="http://www.fao.org/gender/gender-home/gender-why/why-gender/en/" TargetMode="External"/><Relationship Id="rId21" Type="http://schemas.openxmlformats.org/officeDocument/2006/relationships/hyperlink" Target="http://www.iwmi.cgiar.org/Publications/IWMI_Research_Reports/PDF/pub059/Report59.pdf" TargetMode="External"/><Relationship Id="rId34" Type="http://schemas.openxmlformats.org/officeDocument/2006/relationships/hyperlink" Target="http://www.iwmi.cgiar.org/Publications/IWMI_Research_Reports/PDF/pub059/Report59.pdf" TargetMode="External"/><Relationship Id="rId7" Type="http://schemas.openxmlformats.org/officeDocument/2006/relationships/hyperlink" Target="http://www.bmz.de/en/publications/topics/human_rights/Materialie210_Information_Brochure_03_2011.pdf" TargetMode="External"/><Relationship Id="rId12" Type="http://schemas.openxmlformats.org/officeDocument/2006/relationships/hyperlink" Target="http://edepot.wur.nl/121803" TargetMode="External"/><Relationship Id="rId17" Type="http://schemas.openxmlformats.org/officeDocument/2006/relationships/hyperlink" Target="http://pubs.iied.org/pdfs/6068IIED.pdf" TargetMode="External"/><Relationship Id="rId25" Type="http://schemas.openxmlformats.org/officeDocument/2006/relationships/hyperlink" Target="http://pubs.iied.org/pdfs/6068IIED.pdf" TargetMode="External"/><Relationship Id="rId33" Type="http://schemas.openxmlformats.org/officeDocument/2006/relationships/hyperlink" Target="http://www.fao.org/docrep/013/am312e/am312e00.pdf" TargetMode="External"/><Relationship Id="rId2" Type="http://schemas.openxmlformats.org/officeDocument/2006/relationships/hyperlink" Target="http://info.worldbank.org/etools/docs/library/192862/introductorymaterials/Glossary.html" TargetMode="External"/><Relationship Id="rId16" Type="http://schemas.openxmlformats.org/officeDocument/2006/relationships/hyperlink" Target="http://www.fao.org/docrep/016/ap089e/ap089e00.pdf" TargetMode="External"/><Relationship Id="rId20" Type="http://schemas.openxmlformats.org/officeDocument/2006/relationships/hyperlink" Target="http://pubs.iied.org/pdfs/6068IIED.pdf" TargetMode="External"/><Relationship Id="rId29" Type="http://schemas.openxmlformats.org/officeDocument/2006/relationships/hyperlink" Target="http://pubs.iied.org/pdfs/6068IIED.pdf" TargetMode="External"/><Relationship Id="rId1" Type="http://schemas.openxmlformats.org/officeDocument/2006/relationships/hyperlink" Target="http://www.fao.org/docrep/013/i2050e/i2050e.pdf" TargetMode="External"/><Relationship Id="rId6" Type="http://schemas.openxmlformats.org/officeDocument/2006/relationships/hyperlink" Target="http://siteresources.worldbank.org/INTGENDER/Resources/GAPNov2.pdf" TargetMode="External"/><Relationship Id="rId11" Type="http://schemas.openxmlformats.org/officeDocument/2006/relationships/hyperlink" Target="http://www.unep.org/PDF/Women/ChapterFive.pdf" TargetMode="External"/><Relationship Id="rId24" Type="http://schemas.openxmlformats.org/officeDocument/2006/relationships/hyperlink" Target="http://www.iwmi.cgiar.org/Publications/IWMI_Research_Reports/PDF/pub059/Report59.pdf" TargetMode="External"/><Relationship Id="rId32" Type="http://schemas.openxmlformats.org/officeDocument/2006/relationships/hyperlink" Target="http://pubs.iied.org/pdfs/6068IIED.pdf" TargetMode="External"/><Relationship Id="rId5" Type="http://schemas.openxmlformats.org/officeDocument/2006/relationships/hyperlink" Target="http://siteresources.worldbank.org/INTWDR2012/Resources/7778105-1299699968583/7786210-1315936222006/Complete-Report.pdf" TargetMode="External"/><Relationship Id="rId15" Type="http://schemas.openxmlformats.org/officeDocument/2006/relationships/hyperlink" Target="http://www.adb.org/publications/gender-checklist-agriculture" TargetMode="External"/><Relationship Id="rId23" Type="http://schemas.openxmlformats.org/officeDocument/2006/relationships/hyperlink" Target="ftp://ftp.fao.org/docrep/fao/010/k0785e/k0785e00.pdf" TargetMode="External"/><Relationship Id="rId28" Type="http://schemas.openxmlformats.org/officeDocument/2006/relationships/hyperlink" Target="http://pubs.iied.org/pdfs/6068IIED.pdf" TargetMode="External"/><Relationship Id="rId36" Type="http://schemas.openxmlformats.org/officeDocument/2006/relationships/hyperlink" Target="http://agriwaterpedia.info/images/a/aa/GIZ_(2010)_Women_and_Water_Management_in_Egypt.pdf" TargetMode="External"/><Relationship Id="rId10" Type="http://schemas.openxmlformats.org/officeDocument/2006/relationships/hyperlink" Target="http://siteresources.worldbank.org/INTGENAGRLIVSOUBOOK/Resources/CompleteBook.pdf" TargetMode="External"/><Relationship Id="rId19" Type="http://schemas.openxmlformats.org/officeDocument/2006/relationships/hyperlink" Target="http://pubs.iied.org/pdfs/6068IIED.pdf" TargetMode="External"/><Relationship Id="rId31" Type="http://schemas.openxmlformats.org/officeDocument/2006/relationships/hyperlink" Target="ftp://ftp.fao.org/docrep/fao/005/AC855E/AC855E00.pdf" TargetMode="External"/><Relationship Id="rId4" Type="http://schemas.openxmlformats.org/officeDocument/2006/relationships/hyperlink" Target="http://siteresources.worldbank.org/INTWDR2012/Resources/7778105-1299699968583/7786210-1315936222006/Complete-Report.pdf" TargetMode="External"/><Relationship Id="rId9" Type="http://schemas.openxmlformats.org/officeDocument/2006/relationships/hyperlink" Target="http://www.fao.org/docrep/013/i2050e/i2050e.pdf" TargetMode="External"/><Relationship Id="rId14" Type="http://schemas.openxmlformats.org/officeDocument/2006/relationships/hyperlink" Target="http://www.iwmi.cgiar.org/Publications/IWMI_Research_Reports/PDF/pub059/Report59.pdf" TargetMode="External"/><Relationship Id="rId22" Type="http://schemas.openxmlformats.org/officeDocument/2006/relationships/hyperlink" Target="http://pubs.iied.org/pdfs/6068IIED.pdf" TargetMode="External"/><Relationship Id="rId27" Type="http://schemas.openxmlformats.org/officeDocument/2006/relationships/hyperlink" Target="http://edepot.wur.nl/121803" TargetMode="External"/><Relationship Id="rId30" Type="http://schemas.openxmlformats.org/officeDocument/2006/relationships/hyperlink" Target="http://pubs.iied.org/pdfs/6068IIED.pdf" TargetMode="External"/><Relationship Id="rId35" Type="http://schemas.openxmlformats.org/officeDocument/2006/relationships/hyperlink" Target="http://agriwaterpedia.info/images/a/aa/GIZ_(2010)_Women_and_Water_Management_in_Egyp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Espace_réservé1</b:Tag>
    <b:RefOrder>1</b:RefOrder>
  </b:Source>
  <b:Source xmlns:b="http://schemas.openxmlformats.org/officeDocument/2006/bibliography" xmlns="http://schemas.openxmlformats.org/officeDocument/2006/bibliography">
    <b:Tag>Espace_réservé2</b:Tag>
    <b:RefOrder>2</b:RefOrder>
  </b:Source>
</b:Sourc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Espace_réservé1</b:Tag>
    <b:RefOrder>1</b:RefOrder>
  </b:Source>
  <b:Source xmlns:b="http://schemas.openxmlformats.org/officeDocument/2006/bibliography" xmlns="http://schemas.openxmlformats.org/officeDocument/2006/bibliography">
    <b:Tag>Espace_réservé2</b:Tag>
    <b:RefOrder>2</b:RefOrder>
  </b:Source>
</b:Sources>
</file>

<file path=customXml/itemProps1.xml><?xml version="1.0" encoding="utf-8"?>
<ds:datastoreItem xmlns:ds="http://schemas.openxmlformats.org/officeDocument/2006/customXml" ds:itemID="{A66FB33F-9B52-448E-9597-E31DFEC59FD0}">
  <ds:schemaRefs>
    <ds:schemaRef ds:uri="http://schemas.openxmlformats.org/officeDocument/2006/bibliography"/>
  </ds:schemaRefs>
</ds:datastoreItem>
</file>

<file path=customXml/itemProps2.xml><?xml version="1.0" encoding="utf-8"?>
<ds:datastoreItem xmlns:ds="http://schemas.openxmlformats.org/officeDocument/2006/customXml" ds:itemID="{002F2710-1E7F-4693-8AE5-18066908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13</Pages>
  <Words>4174</Words>
  <Characters>22962</Characters>
  <Application>Microsoft Office Word</Application>
  <DocSecurity>0</DocSecurity>
  <Lines>191</Lines>
  <Paragraphs>54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GTZ GmbH</Company>
  <LinksUpToDate>false</LinksUpToDate>
  <CharactersWithSpaces>27082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Felix Zeiske</dc:creator>
  <cp:keywords/>
  <cp:lastModifiedBy>utilisateur</cp:lastModifiedBy>
  <cp:revision>221</cp:revision>
  <cp:lastPrinted>2012-11-07T21:19:00Z</cp:lastPrinted>
  <dcterms:created xsi:type="dcterms:W3CDTF">2012-11-26T11:15:00Z</dcterms:created>
  <dcterms:modified xsi:type="dcterms:W3CDTF">2013-02-11T16:53:00Z</dcterms:modified>
</cp:coreProperties>
</file>